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07" w:rsidRPr="009C0090" w:rsidRDefault="00190507" w:rsidP="00E15A96">
      <w:pPr>
        <w:shd w:val="clear" w:color="auto" w:fill="FFFFFF"/>
        <w:textAlignment w:val="baseline"/>
        <w:rPr>
          <w:sz w:val="2"/>
        </w:rPr>
      </w:pPr>
    </w:p>
    <w:p w:rsidR="00084D13" w:rsidRPr="00084D13" w:rsidRDefault="00084D13" w:rsidP="009C0090">
      <w:pPr>
        <w:shd w:val="clear" w:color="auto" w:fill="FFFFFF"/>
        <w:jc w:val="center"/>
        <w:textAlignment w:val="baseline"/>
        <w:rPr>
          <w:rStyle w:val="ac"/>
          <w:color w:val="002060"/>
          <w:sz w:val="10"/>
          <w:szCs w:val="50"/>
          <w14:textOutline w14:w="11112" w14:cap="flat" w14:cmpd="sng" w14:algn="ctr">
            <w14:noFill/>
            <w14:prstDash w14:val="solid"/>
            <w14:round/>
          </w14:textOutline>
        </w:rPr>
      </w:pPr>
    </w:p>
    <w:p w:rsidR="009C0090" w:rsidRPr="00084D13" w:rsidRDefault="009C0090" w:rsidP="009C0090">
      <w:pPr>
        <w:shd w:val="clear" w:color="auto" w:fill="FFFFFF"/>
        <w:jc w:val="center"/>
        <w:textAlignment w:val="baseline"/>
        <w:rPr>
          <w:rStyle w:val="ac"/>
          <w:rFonts w:ascii="Arial" w:hAnsi="Arial" w:cs="Arial"/>
          <w:color w:val="002060"/>
          <w:sz w:val="40"/>
          <w:szCs w:val="50"/>
          <w14:textOutline w14:w="11112" w14:cap="flat" w14:cmpd="sng" w14:algn="ctr">
            <w14:noFill/>
            <w14:prstDash w14:val="solid"/>
            <w14:round/>
          </w14:textOutline>
        </w:rPr>
      </w:pPr>
      <w:r w:rsidRPr="00084D13">
        <w:rPr>
          <w:rStyle w:val="ac"/>
          <w:rFonts w:ascii="Arial" w:hAnsi="Arial" w:cs="Arial"/>
          <w:color w:val="002060"/>
          <w:sz w:val="40"/>
          <w:szCs w:val="50"/>
          <w14:textOutline w14:w="11112" w14:cap="flat" w14:cmpd="sng" w14:algn="ctr">
            <w14:noFill/>
            <w14:prstDash w14:val="solid"/>
            <w14:round/>
          </w14:textOutline>
        </w:rPr>
        <w:t xml:space="preserve">Обзорная экскурсия по Минску – </w:t>
      </w:r>
    </w:p>
    <w:p w:rsidR="009C0090" w:rsidRPr="00084D13" w:rsidRDefault="009C0090" w:rsidP="009C0090">
      <w:pPr>
        <w:shd w:val="clear" w:color="auto" w:fill="FFFFFF"/>
        <w:jc w:val="center"/>
        <w:textAlignment w:val="baseline"/>
        <w:rPr>
          <w:rStyle w:val="ac"/>
          <w:rFonts w:ascii="Arial" w:hAnsi="Arial" w:cs="Arial"/>
          <w:color w:val="C00000"/>
          <w:sz w:val="40"/>
          <w:szCs w:val="50"/>
          <w14:textOutline w14:w="11112" w14:cap="flat" w14:cmpd="sng" w14:algn="ctr">
            <w14:noFill/>
            <w14:prstDash w14:val="solid"/>
            <w14:round/>
          </w14:textOutline>
        </w:rPr>
      </w:pPr>
      <w:r w:rsidRPr="00084D13">
        <w:rPr>
          <w:rStyle w:val="ac"/>
          <w:rFonts w:ascii="Arial" w:hAnsi="Arial" w:cs="Arial"/>
          <w:color w:val="C00000"/>
          <w:sz w:val="40"/>
          <w:szCs w:val="50"/>
          <w14:textOutline w14:w="11112" w14:cap="flat" w14:cmpd="sng" w14:algn="ctr">
            <w14:noFill/>
            <w14:prstDash w14:val="solid"/>
            <w14:round/>
          </w14:textOutline>
        </w:rPr>
        <w:t xml:space="preserve">Музей пивоварения </w:t>
      </w:r>
      <w:r w:rsidRPr="00731532">
        <w:rPr>
          <w:rStyle w:val="ac"/>
          <w:rFonts w:ascii="Arial" w:hAnsi="Arial" w:cs="Arial"/>
          <w:color w:val="C00000"/>
          <w:sz w:val="44"/>
          <w:szCs w:val="50"/>
          <w14:textOutline w14:w="11112" w14:cap="flat" w14:cmpd="sng" w14:algn="ctr">
            <w14:noFill/>
            <w14:prstDash w14:val="solid"/>
            <w14:round/>
          </w14:textOutline>
        </w:rPr>
        <w:t>«Аливария»</w:t>
      </w:r>
    </w:p>
    <w:p w:rsidR="00084D13" w:rsidRPr="00731532" w:rsidRDefault="00084D13" w:rsidP="00084D13">
      <w:pPr>
        <w:ind w:left="-851" w:right="-426"/>
        <w:contextualSpacing/>
        <w:jc w:val="center"/>
        <w:rPr>
          <w:i/>
          <w:color w:val="002060"/>
          <w:sz w:val="22"/>
          <w:szCs w:val="24"/>
        </w:rPr>
      </w:pPr>
      <w:r w:rsidRPr="00731532">
        <w:rPr>
          <w:i/>
          <w:color w:val="002060"/>
          <w:sz w:val="22"/>
          <w:szCs w:val="24"/>
        </w:rPr>
        <w:t>Столица, стоящая на реке Свислочь, имеет корни, уходящие глубоко в историю.</w:t>
      </w:r>
    </w:p>
    <w:p w:rsidR="00084D13" w:rsidRPr="00731532" w:rsidRDefault="00084D13" w:rsidP="00084D13">
      <w:pPr>
        <w:ind w:left="-851" w:right="-568"/>
        <w:contextualSpacing/>
        <w:jc w:val="center"/>
        <w:rPr>
          <w:i/>
          <w:color w:val="002060"/>
          <w:sz w:val="22"/>
          <w:szCs w:val="24"/>
        </w:rPr>
      </w:pPr>
      <w:r w:rsidRPr="00731532">
        <w:rPr>
          <w:i/>
          <w:color w:val="002060"/>
          <w:sz w:val="22"/>
          <w:szCs w:val="24"/>
        </w:rPr>
        <w:t>Впервые город упоминается в «Повести временных лет». С тех пор Минск пережил много: войны, полное разрушение и восстановление. Сегодня это город, шагающий в ногу со временем и бережно хранящий наследие прошлого.</w:t>
      </w:r>
    </w:p>
    <w:p w:rsidR="00084D13" w:rsidRPr="00847AA5" w:rsidRDefault="00084D13" w:rsidP="00084D13">
      <w:pPr>
        <w:ind w:left="-709" w:right="-568"/>
        <w:contextualSpacing/>
        <w:rPr>
          <w:b/>
          <w:color w:val="002060"/>
          <w:sz w:val="2"/>
          <w:szCs w:val="26"/>
        </w:rPr>
      </w:pPr>
    </w:p>
    <w:p w:rsidR="00084D13" w:rsidRPr="00731532" w:rsidRDefault="008444FB" w:rsidP="008444FB">
      <w:pPr>
        <w:ind w:left="-851" w:right="-568"/>
        <w:contextualSpacing/>
        <w:rPr>
          <w:color w:val="002060"/>
          <w:sz w:val="26"/>
          <w:szCs w:val="26"/>
          <w:u w:val="single"/>
        </w:rPr>
      </w:pPr>
      <w:r w:rsidRPr="00731532">
        <w:rPr>
          <w:noProof/>
          <w:color w:val="002060"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644665BC" wp14:editId="7BB9C239">
            <wp:simplePos x="0" y="0"/>
            <wp:positionH relativeFrom="column">
              <wp:posOffset>5395160</wp:posOffset>
            </wp:positionH>
            <wp:positionV relativeFrom="paragraph">
              <wp:posOffset>13402</wp:posOffset>
            </wp:positionV>
            <wp:extent cx="1381125" cy="918845"/>
            <wp:effectExtent l="0" t="0" r="9525" b="0"/>
            <wp:wrapTight wrapText="bothSides">
              <wp:wrapPolygon edited="0">
                <wp:start x="0" y="0"/>
                <wp:lineTo x="0" y="21048"/>
                <wp:lineTo x="21451" y="21048"/>
                <wp:lineTo x="21451" y="0"/>
                <wp:lineTo x="0" y="0"/>
              </wp:wrapPolygon>
            </wp:wrapTight>
            <wp:docPr id="1" name="Рисунок 1" descr=" Краткое описание&#10;Ежегодно всё больше туристов выбирают Минск для отпуска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раткое описание&#10;Ежегодно всё больше туристов выбирают Минск для отпуска.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D13" w:rsidRPr="00731532">
        <w:rPr>
          <w:color w:val="002060"/>
          <w:sz w:val="26"/>
          <w:szCs w:val="26"/>
          <w:u w:val="single"/>
        </w:rPr>
        <w:t>Во время экскурсии Вы увидите:</w:t>
      </w:r>
    </w:p>
    <w:p w:rsidR="00084D13" w:rsidRPr="00731532" w:rsidRDefault="00084D13" w:rsidP="00731532">
      <w:pPr>
        <w:ind w:left="-709" w:right="-568"/>
        <w:contextualSpacing/>
        <w:rPr>
          <w:color w:val="002060"/>
          <w:sz w:val="22"/>
          <w:szCs w:val="22"/>
        </w:rPr>
      </w:pPr>
      <w:r w:rsidRPr="00731532">
        <w:rPr>
          <w:color w:val="002060"/>
          <w:sz w:val="22"/>
          <w:szCs w:val="22"/>
        </w:rPr>
        <w:t xml:space="preserve">— </w:t>
      </w:r>
      <w:r w:rsidRPr="00731532">
        <w:rPr>
          <w:b/>
          <w:color w:val="002060"/>
          <w:sz w:val="22"/>
          <w:szCs w:val="22"/>
        </w:rPr>
        <w:t>Площадь Независимости</w:t>
      </w:r>
      <w:r w:rsidRPr="00731532">
        <w:rPr>
          <w:color w:val="002060"/>
          <w:sz w:val="22"/>
          <w:szCs w:val="22"/>
        </w:rPr>
        <w:t xml:space="preserve"> — самая крупная площадь столицы, на которой расположены важные объекты инфраструктуры и административные здания.</w:t>
      </w:r>
    </w:p>
    <w:p w:rsidR="00084D13" w:rsidRPr="00731532" w:rsidRDefault="00084D13" w:rsidP="00731532">
      <w:pPr>
        <w:ind w:left="-709" w:right="-568"/>
        <w:contextualSpacing/>
        <w:rPr>
          <w:color w:val="002060"/>
          <w:sz w:val="22"/>
          <w:szCs w:val="22"/>
        </w:rPr>
      </w:pPr>
      <w:r w:rsidRPr="00731532">
        <w:rPr>
          <w:color w:val="002060"/>
          <w:sz w:val="22"/>
          <w:szCs w:val="22"/>
        </w:rPr>
        <w:t xml:space="preserve">— </w:t>
      </w:r>
      <w:r w:rsidRPr="00731532">
        <w:rPr>
          <w:b/>
          <w:color w:val="002060"/>
          <w:sz w:val="22"/>
          <w:szCs w:val="22"/>
        </w:rPr>
        <w:t>Костёл святого Симеона и святой Елены</w:t>
      </w:r>
      <w:r w:rsidRPr="00731532">
        <w:rPr>
          <w:color w:val="002060"/>
          <w:sz w:val="22"/>
          <w:szCs w:val="22"/>
        </w:rPr>
        <w:t xml:space="preserve"> в народе называют Красным костёлом из-за цвета стен и крыши. </w:t>
      </w:r>
    </w:p>
    <w:p w:rsidR="00084D13" w:rsidRPr="00731532" w:rsidRDefault="00731532" w:rsidP="00731532">
      <w:pPr>
        <w:ind w:left="-709" w:right="-568"/>
        <w:contextualSpacing/>
        <w:rPr>
          <w:color w:val="002060"/>
          <w:sz w:val="22"/>
          <w:szCs w:val="22"/>
        </w:rPr>
      </w:pPr>
      <w:r w:rsidRPr="00731532">
        <w:rPr>
          <w:noProof/>
          <w:color w:val="00206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ECD5423" wp14:editId="762172AA">
            <wp:simplePos x="0" y="0"/>
            <wp:positionH relativeFrom="column">
              <wp:posOffset>5387875</wp:posOffset>
            </wp:positionH>
            <wp:positionV relativeFrom="paragraph">
              <wp:posOffset>85190</wp:posOffset>
            </wp:positionV>
            <wp:extent cx="137922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182" y="21382"/>
                <wp:lineTo x="21182" y="0"/>
                <wp:lineTo x="0" y="0"/>
              </wp:wrapPolygon>
            </wp:wrapTight>
            <wp:docPr id="3" name="Рисунок 3" descr=" Краткое описание&#10;Ежегодно всё больше туристов выбирают Минск для отпуска.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Краткое описание&#10;Ежегодно всё больше туристов выбирают Минск для отпуска.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D13" w:rsidRPr="00731532">
        <w:rPr>
          <w:color w:val="002060"/>
          <w:sz w:val="22"/>
          <w:szCs w:val="22"/>
        </w:rPr>
        <w:t xml:space="preserve">— </w:t>
      </w:r>
      <w:r w:rsidR="00084D13" w:rsidRPr="00731532">
        <w:rPr>
          <w:b/>
          <w:color w:val="002060"/>
          <w:sz w:val="22"/>
          <w:szCs w:val="22"/>
        </w:rPr>
        <w:t>Белорусский государственный университет</w:t>
      </w:r>
      <w:r w:rsidR="00084D13" w:rsidRPr="00731532">
        <w:rPr>
          <w:color w:val="002060"/>
          <w:sz w:val="22"/>
          <w:szCs w:val="22"/>
        </w:rPr>
        <w:t xml:space="preserve"> является ведущим учебным заведением в стране. </w:t>
      </w:r>
    </w:p>
    <w:p w:rsidR="00084D13" w:rsidRPr="00731532" w:rsidRDefault="00084D13" w:rsidP="00084D13">
      <w:pPr>
        <w:ind w:left="-709" w:right="-568"/>
        <w:contextualSpacing/>
        <w:rPr>
          <w:color w:val="002060"/>
          <w:sz w:val="22"/>
          <w:szCs w:val="22"/>
        </w:rPr>
      </w:pPr>
      <w:r w:rsidRPr="00731532">
        <w:rPr>
          <w:color w:val="002060"/>
          <w:sz w:val="22"/>
          <w:szCs w:val="22"/>
        </w:rPr>
        <w:t xml:space="preserve">— </w:t>
      </w:r>
      <w:r w:rsidRPr="00731532">
        <w:rPr>
          <w:b/>
          <w:color w:val="002060"/>
          <w:sz w:val="22"/>
          <w:szCs w:val="22"/>
        </w:rPr>
        <w:t>Национальную библиотеку Беларуси</w:t>
      </w:r>
      <w:r w:rsidRPr="00731532">
        <w:rPr>
          <w:color w:val="002060"/>
          <w:sz w:val="22"/>
          <w:szCs w:val="22"/>
        </w:rPr>
        <w:t>, архитектура которой поражает так же, как и внутреннее наполнение, поскольку здание было построено в виде ромбокубооктаэдра.</w:t>
      </w:r>
    </w:p>
    <w:p w:rsidR="00084D13" w:rsidRPr="00731532" w:rsidRDefault="008444FB" w:rsidP="00731532">
      <w:pPr>
        <w:ind w:left="-709" w:right="-568"/>
        <w:contextualSpacing/>
        <w:rPr>
          <w:color w:val="002060"/>
          <w:sz w:val="22"/>
          <w:szCs w:val="22"/>
        </w:rPr>
      </w:pPr>
      <w:r w:rsidRPr="00731532">
        <w:rPr>
          <w:noProof/>
          <w:color w:val="002060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5DE4509" wp14:editId="4B0B3DAA">
            <wp:simplePos x="0" y="0"/>
            <wp:positionH relativeFrom="column">
              <wp:posOffset>5391584</wp:posOffset>
            </wp:positionH>
            <wp:positionV relativeFrom="paragraph">
              <wp:posOffset>268605</wp:posOffset>
            </wp:positionV>
            <wp:extent cx="13811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51" y="21150"/>
                <wp:lineTo x="21451" y="0"/>
                <wp:lineTo x="0" y="0"/>
              </wp:wrapPolygon>
            </wp:wrapTight>
            <wp:docPr id="4" name="Рисунок 4" descr=" Краткое описание&#10;Ежегодно всё больше туристов выбирают Минск для отпуска.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Краткое описание&#10;Ежегодно всё больше туристов выбирают Минск для отпуска.-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D13" w:rsidRPr="00731532">
        <w:rPr>
          <w:color w:val="002060"/>
          <w:sz w:val="22"/>
          <w:szCs w:val="22"/>
        </w:rPr>
        <w:t xml:space="preserve">— </w:t>
      </w:r>
      <w:r w:rsidR="00084D13" w:rsidRPr="00731532">
        <w:rPr>
          <w:b/>
          <w:color w:val="002060"/>
          <w:sz w:val="22"/>
          <w:szCs w:val="22"/>
        </w:rPr>
        <w:t>Площадь Свободы</w:t>
      </w:r>
      <w:r w:rsidR="00084D13" w:rsidRPr="00731532">
        <w:rPr>
          <w:color w:val="002060"/>
          <w:sz w:val="22"/>
          <w:szCs w:val="22"/>
        </w:rPr>
        <w:t xml:space="preserve"> — одна из центральных площадей города, выполнявшая раньше роль торгового центра. </w:t>
      </w:r>
    </w:p>
    <w:p w:rsidR="00084D13" w:rsidRPr="00731532" w:rsidRDefault="00084D13" w:rsidP="00731532">
      <w:pPr>
        <w:ind w:left="-709" w:right="-568"/>
        <w:contextualSpacing/>
        <w:rPr>
          <w:color w:val="002060"/>
          <w:sz w:val="22"/>
          <w:szCs w:val="22"/>
        </w:rPr>
      </w:pPr>
      <w:r w:rsidRPr="00731532">
        <w:rPr>
          <w:color w:val="002060"/>
          <w:sz w:val="22"/>
          <w:szCs w:val="22"/>
        </w:rPr>
        <w:t xml:space="preserve">— </w:t>
      </w:r>
      <w:r w:rsidRPr="00731532">
        <w:rPr>
          <w:b/>
          <w:color w:val="002060"/>
          <w:sz w:val="22"/>
          <w:szCs w:val="22"/>
        </w:rPr>
        <w:t>Исторический район Минска</w:t>
      </w:r>
      <w:r w:rsidRPr="00731532">
        <w:rPr>
          <w:color w:val="002060"/>
          <w:sz w:val="22"/>
          <w:szCs w:val="22"/>
        </w:rPr>
        <w:t xml:space="preserve"> — </w:t>
      </w:r>
      <w:r w:rsidRPr="00731532">
        <w:rPr>
          <w:b/>
          <w:color w:val="002060"/>
          <w:sz w:val="22"/>
          <w:szCs w:val="22"/>
        </w:rPr>
        <w:t>Замчище</w:t>
      </w:r>
      <w:r w:rsidRPr="00731532">
        <w:rPr>
          <w:color w:val="002060"/>
          <w:sz w:val="22"/>
          <w:szCs w:val="22"/>
        </w:rPr>
        <w:t>, расположенный на месте Минского замка.</w:t>
      </w:r>
    </w:p>
    <w:p w:rsidR="00084D13" w:rsidRPr="00731532" w:rsidRDefault="00084D13" w:rsidP="00731532">
      <w:pPr>
        <w:ind w:left="-709" w:right="-568"/>
        <w:contextualSpacing/>
        <w:rPr>
          <w:color w:val="002060"/>
          <w:sz w:val="22"/>
          <w:szCs w:val="22"/>
        </w:rPr>
      </w:pPr>
      <w:r w:rsidRPr="00731532">
        <w:rPr>
          <w:color w:val="002060"/>
          <w:sz w:val="22"/>
          <w:szCs w:val="22"/>
        </w:rPr>
        <w:t xml:space="preserve">— </w:t>
      </w:r>
      <w:r w:rsidRPr="00731532">
        <w:rPr>
          <w:b/>
          <w:color w:val="002060"/>
          <w:sz w:val="22"/>
          <w:szCs w:val="22"/>
        </w:rPr>
        <w:t>Троицкое предместье</w:t>
      </w:r>
      <w:r w:rsidRPr="00731532">
        <w:rPr>
          <w:color w:val="002060"/>
          <w:sz w:val="22"/>
          <w:szCs w:val="22"/>
        </w:rPr>
        <w:t xml:space="preserve"> когда-то было торговым центром столицы Беларуси.</w:t>
      </w:r>
    </w:p>
    <w:p w:rsidR="00084D13" w:rsidRPr="00731532" w:rsidRDefault="00084D13" w:rsidP="00731532">
      <w:pPr>
        <w:ind w:left="-709" w:right="-568"/>
        <w:contextualSpacing/>
        <w:rPr>
          <w:color w:val="002060"/>
          <w:sz w:val="22"/>
          <w:szCs w:val="22"/>
        </w:rPr>
      </w:pPr>
      <w:r w:rsidRPr="00731532">
        <w:rPr>
          <w:color w:val="002060"/>
          <w:sz w:val="22"/>
          <w:szCs w:val="22"/>
        </w:rPr>
        <w:t xml:space="preserve">— </w:t>
      </w:r>
      <w:r w:rsidRPr="00731532">
        <w:rPr>
          <w:b/>
          <w:color w:val="002060"/>
          <w:sz w:val="22"/>
          <w:szCs w:val="22"/>
        </w:rPr>
        <w:t>«Остров Мужества и Скорби»</w:t>
      </w:r>
      <w:r w:rsidRPr="00731532">
        <w:rPr>
          <w:color w:val="002060"/>
          <w:sz w:val="22"/>
          <w:szCs w:val="22"/>
        </w:rPr>
        <w:t xml:space="preserve"> — мемориал на искусственном острове на реке Свислочь в память о воинах-интернационалистах, погибших в Афганистане. </w:t>
      </w:r>
    </w:p>
    <w:p w:rsidR="00084D13" w:rsidRPr="00731532" w:rsidRDefault="00731532" w:rsidP="00084D13">
      <w:pPr>
        <w:ind w:left="-709" w:right="-568"/>
        <w:contextualSpacing/>
        <w:rPr>
          <w:color w:val="002060"/>
          <w:sz w:val="22"/>
          <w:szCs w:val="22"/>
        </w:rPr>
      </w:pPr>
      <w:r w:rsidRPr="00731532">
        <w:rPr>
          <w:noProof/>
          <w:color w:val="00206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E04A6C6" wp14:editId="537ECB87">
            <wp:simplePos x="0" y="0"/>
            <wp:positionH relativeFrom="column">
              <wp:posOffset>5390515</wp:posOffset>
            </wp:positionH>
            <wp:positionV relativeFrom="paragraph">
              <wp:posOffset>139834</wp:posOffset>
            </wp:positionV>
            <wp:extent cx="137922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82" y="21176"/>
                <wp:lineTo x="21182" y="0"/>
                <wp:lineTo x="0" y="0"/>
              </wp:wrapPolygon>
            </wp:wrapTight>
            <wp:docPr id="5" name="Рисунок 5" descr="Большой театр оперы и балета Белору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ольшой театр оперы и балета Белорусс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D13" w:rsidRPr="00731532">
        <w:rPr>
          <w:color w:val="002060"/>
          <w:sz w:val="22"/>
          <w:szCs w:val="22"/>
        </w:rPr>
        <w:t xml:space="preserve">— </w:t>
      </w:r>
      <w:r w:rsidR="00084D13" w:rsidRPr="00731532">
        <w:rPr>
          <w:b/>
          <w:color w:val="002060"/>
          <w:sz w:val="22"/>
          <w:szCs w:val="22"/>
        </w:rPr>
        <w:t>«Минск-Арену»</w:t>
      </w:r>
      <w:r w:rsidR="00084D13" w:rsidRPr="00731532">
        <w:rPr>
          <w:color w:val="002060"/>
          <w:sz w:val="22"/>
          <w:szCs w:val="22"/>
        </w:rPr>
        <w:t xml:space="preserve"> — главный спортивный комплекс города, выполняющий роль домашней площ</w:t>
      </w:r>
      <w:r w:rsidR="008444FB" w:rsidRPr="00731532">
        <w:rPr>
          <w:color w:val="002060"/>
          <w:sz w:val="22"/>
          <w:szCs w:val="22"/>
        </w:rPr>
        <w:t xml:space="preserve">адки хоккейного клуба «Динамо» и МНОГОЕ др. </w:t>
      </w:r>
    </w:p>
    <w:p w:rsidR="008444FB" w:rsidRPr="00731532" w:rsidRDefault="008444FB" w:rsidP="00084D13">
      <w:pPr>
        <w:ind w:left="-709" w:right="-568"/>
        <w:contextualSpacing/>
        <w:rPr>
          <w:sz w:val="6"/>
          <w:szCs w:val="24"/>
        </w:rPr>
      </w:pPr>
    </w:p>
    <w:p w:rsidR="00847AA5" w:rsidRPr="00731532" w:rsidRDefault="008444FB" w:rsidP="00084D13">
      <w:pPr>
        <w:ind w:left="-709" w:right="-568"/>
        <w:contextualSpacing/>
        <w:rPr>
          <w:b/>
          <w:color w:val="002060"/>
          <w:sz w:val="26"/>
          <w:szCs w:val="26"/>
        </w:rPr>
      </w:pPr>
      <w:r w:rsidRPr="00731532">
        <w:rPr>
          <w:b/>
          <w:color w:val="C00000"/>
          <w:sz w:val="30"/>
          <w:szCs w:val="30"/>
        </w:rPr>
        <w:t xml:space="preserve">Музей пивоварения </w:t>
      </w:r>
      <w:r w:rsidRPr="00731532">
        <w:rPr>
          <w:b/>
          <w:color w:val="C00000"/>
          <w:sz w:val="32"/>
          <w:szCs w:val="30"/>
        </w:rPr>
        <w:t>«Аливария»</w:t>
      </w:r>
      <w:r w:rsidR="00847AA5" w:rsidRPr="00731532">
        <w:rPr>
          <w:b/>
          <w:color w:val="C00000"/>
          <w:sz w:val="32"/>
          <w:szCs w:val="30"/>
        </w:rPr>
        <w:t xml:space="preserve"> </w:t>
      </w:r>
      <w:r w:rsidR="00847AA5" w:rsidRPr="00731532">
        <w:rPr>
          <w:b/>
          <w:color w:val="C00000"/>
          <w:sz w:val="30"/>
          <w:szCs w:val="30"/>
        </w:rPr>
        <w:t>-</w:t>
      </w:r>
      <w:r w:rsidR="00847AA5" w:rsidRPr="00731532">
        <w:rPr>
          <w:b/>
          <w:color w:val="002060"/>
          <w:sz w:val="30"/>
          <w:szCs w:val="30"/>
        </w:rPr>
        <w:t xml:space="preserve"> </w:t>
      </w:r>
      <w:r w:rsidR="00847AA5" w:rsidRPr="00731532">
        <w:rPr>
          <w:color w:val="002060"/>
          <w:sz w:val="26"/>
          <w:szCs w:val="26"/>
        </w:rPr>
        <w:t>увлекательная экскурсия на старейшее действующее пивоваренное предприятие Беларуси!</w:t>
      </w:r>
      <w:r w:rsidR="00847AA5" w:rsidRPr="00731532">
        <w:rPr>
          <w:b/>
          <w:color w:val="002060"/>
          <w:sz w:val="26"/>
          <w:szCs w:val="26"/>
        </w:rPr>
        <w:t xml:space="preserve"> </w:t>
      </w:r>
    </w:p>
    <w:p w:rsidR="008444FB" w:rsidRPr="00731532" w:rsidRDefault="00731532" w:rsidP="00084D13">
      <w:pPr>
        <w:ind w:left="-709" w:right="-568"/>
        <w:contextualSpacing/>
        <w:rPr>
          <w:color w:val="002060"/>
          <w:sz w:val="30"/>
          <w:szCs w:val="30"/>
        </w:rPr>
      </w:pPr>
      <w:r w:rsidRPr="00731532">
        <w:rPr>
          <w:noProof/>
          <w:color w:val="002060"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7BC4C8C4" wp14:editId="47570C33">
            <wp:simplePos x="0" y="0"/>
            <wp:positionH relativeFrom="column">
              <wp:posOffset>5391785</wp:posOffset>
            </wp:positionH>
            <wp:positionV relativeFrom="paragraph">
              <wp:posOffset>1084580</wp:posOffset>
            </wp:positionV>
            <wp:extent cx="1376045" cy="1049020"/>
            <wp:effectExtent l="0" t="0" r="0" b="0"/>
            <wp:wrapTight wrapText="bothSides">
              <wp:wrapPolygon edited="0">
                <wp:start x="0" y="0"/>
                <wp:lineTo x="0" y="21182"/>
                <wp:lineTo x="21231" y="21182"/>
                <wp:lineTo x="21231" y="0"/>
                <wp:lineTo x="0" y="0"/>
              </wp:wrapPolygon>
            </wp:wrapTight>
            <wp:docPr id="8" name="Рисунок 8" descr="https://ic.pics.livejournal.com/fisher_y/21482150/788415/78841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.pics.livejournal.com/fisher_y/21482150/788415/788415_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532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A3E4D8A" wp14:editId="0331797C">
            <wp:simplePos x="0" y="0"/>
            <wp:positionH relativeFrom="column">
              <wp:posOffset>5396230</wp:posOffset>
            </wp:positionH>
            <wp:positionV relativeFrom="paragraph">
              <wp:posOffset>194310</wp:posOffset>
            </wp:positionV>
            <wp:extent cx="137541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241" y="21246"/>
                <wp:lineTo x="21241" y="0"/>
                <wp:lineTo x="0" y="0"/>
              </wp:wrapPolygon>
            </wp:wrapTight>
            <wp:docPr id="2" name="Рисунок 2" descr="https://alivariamuseum.by/img/photo-museum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ivariamuseum.by/img/photo-museum/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AA5" w:rsidRPr="00731532">
        <w:rPr>
          <w:color w:val="002060"/>
          <w:sz w:val="26"/>
          <w:szCs w:val="26"/>
        </w:rPr>
        <w:t xml:space="preserve">Побывайте в здании конца XIX века и узнайте всё о создании пенного напитка – от истоков до наших дней. Путешествуйте из залов со старинным оборудованием в современные цеха, а в завершении развенчайте мифы и узнайте пивные лайфхаки на профессиональной дегустации. </w:t>
      </w:r>
      <w:r w:rsidR="00847AA5" w:rsidRPr="00731532">
        <w:rPr>
          <w:b/>
          <w:color w:val="002060"/>
          <w:sz w:val="26"/>
          <w:szCs w:val="26"/>
        </w:rPr>
        <w:t>Экскурсия проходит в здании историко-культурной ценности, где варят пиво с 1894 года.</w:t>
      </w:r>
      <w:r w:rsidR="00847AA5" w:rsidRPr="00731532">
        <w:rPr>
          <w:color w:val="002060"/>
          <w:sz w:val="26"/>
          <w:szCs w:val="26"/>
        </w:rPr>
        <w:t xml:space="preserve"> Вы узнаете об истории нашей компании и развитии производства, увидите действующие промышленные участки, а также научитесь профессионально дегустировать разные сорта напитка.</w:t>
      </w:r>
      <w:r w:rsidR="00847AA5" w:rsidRPr="00731532">
        <w:rPr>
          <w:color w:val="002060"/>
          <w:sz w:val="28"/>
          <w:szCs w:val="28"/>
        </w:rPr>
        <w:t xml:space="preserve"> </w:t>
      </w:r>
    </w:p>
    <w:p w:rsidR="00731532" w:rsidRPr="00731532" w:rsidRDefault="00731532" w:rsidP="00731532">
      <w:pPr>
        <w:shd w:val="clear" w:color="auto" w:fill="FFFFFF"/>
        <w:ind w:left="-426"/>
        <w:textAlignment w:val="baseline"/>
        <w:rPr>
          <w:rStyle w:val="ac"/>
          <w:rFonts w:ascii="Arial" w:hAnsi="Arial" w:cs="Arial"/>
          <w:color w:val="0070C0"/>
          <w:szCs w:val="50"/>
          <w14:textOutline w14:w="11112" w14:cap="flat" w14:cmpd="sng" w14:algn="ctr">
            <w14:noFill/>
            <w14:prstDash w14:val="solid"/>
            <w14:round/>
          </w14:textOutline>
        </w:rPr>
      </w:pPr>
    </w:p>
    <w:p w:rsidR="00731532" w:rsidRPr="00731532" w:rsidRDefault="00731532" w:rsidP="00731532">
      <w:pPr>
        <w:shd w:val="clear" w:color="auto" w:fill="FFFFFF"/>
        <w:ind w:left="-426"/>
        <w:textAlignment w:val="baseline"/>
        <w:rPr>
          <w:rStyle w:val="ac"/>
          <w:rFonts w:ascii="Arial" w:hAnsi="Arial" w:cs="Arial"/>
          <w:color w:val="0070C0"/>
          <w:sz w:val="40"/>
          <w:szCs w:val="50"/>
          <w14:textOutline w14:w="11112" w14:cap="flat" w14:cmpd="sng" w14:algn="ctr">
            <w14:noFill/>
            <w14:prstDash w14:val="solid"/>
            <w14:round/>
          </w14:textOutline>
        </w:rPr>
      </w:pPr>
      <w:r w:rsidRPr="00731532">
        <w:rPr>
          <w:rStyle w:val="ac"/>
          <w:rFonts w:ascii="Arial" w:hAnsi="Arial" w:cs="Arial"/>
          <w:color w:val="0070C0"/>
          <w:sz w:val="40"/>
          <w:szCs w:val="50"/>
          <w14:textOutline w14:w="11112" w14:cap="flat" w14:cmpd="sng" w14:algn="ctr">
            <w14:noFill/>
            <w14:prstDash w14:val="solid"/>
            <w14:round/>
          </w14:textOutline>
        </w:rPr>
        <w:t xml:space="preserve">Стоимость экскурсии: </w:t>
      </w:r>
      <w:r w:rsidR="008829D8">
        <w:rPr>
          <w:rStyle w:val="ac"/>
          <w:rFonts w:ascii="Arial" w:hAnsi="Arial" w:cs="Arial"/>
          <w:color w:val="0070C0"/>
          <w:sz w:val="40"/>
          <w:szCs w:val="50"/>
          <w14:textOutline w14:w="11112" w14:cap="flat" w14:cmpd="sng" w14:algn="ctr">
            <w14:noFill/>
            <w14:prstDash w14:val="solid"/>
            <w14:round/>
          </w14:textOutline>
        </w:rPr>
        <w:t>от 75 руб.</w:t>
      </w:r>
    </w:p>
    <w:p w:rsidR="00731532" w:rsidRPr="00731532" w:rsidRDefault="00731532" w:rsidP="00731532">
      <w:pPr>
        <w:shd w:val="clear" w:color="auto" w:fill="FFFFFF"/>
        <w:ind w:left="-851"/>
        <w:textAlignment w:val="baseline"/>
        <w:rPr>
          <w:rStyle w:val="ac"/>
          <w:rFonts w:ascii="Arial" w:hAnsi="Arial" w:cs="Arial"/>
          <w:color w:val="002060"/>
          <w:szCs w:val="50"/>
          <w14:textOutline w14:w="11112" w14:cap="flat" w14:cmpd="sng" w14:algn="ctr">
            <w14:noFill/>
            <w14:prstDash w14:val="solid"/>
            <w14:round/>
          </w14:textOutline>
        </w:rPr>
      </w:pPr>
      <w:r w:rsidRPr="00731532">
        <w:rPr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A417FB5" wp14:editId="6DCD3A1D">
            <wp:simplePos x="0" y="0"/>
            <wp:positionH relativeFrom="column">
              <wp:posOffset>5389145</wp:posOffset>
            </wp:positionH>
            <wp:positionV relativeFrom="paragraph">
              <wp:posOffset>118945</wp:posOffset>
            </wp:positionV>
            <wp:extent cx="1373505" cy="1019810"/>
            <wp:effectExtent l="0" t="0" r="0" b="8890"/>
            <wp:wrapTight wrapText="bothSides">
              <wp:wrapPolygon edited="0">
                <wp:start x="0" y="0"/>
                <wp:lineTo x="0" y="21385"/>
                <wp:lineTo x="21270" y="21385"/>
                <wp:lineTo x="21270" y="0"/>
                <wp:lineTo x="0" y="0"/>
              </wp:wrapPolygon>
            </wp:wrapTight>
            <wp:docPr id="9" name="Рисунок 9" descr="https://daroo.by/media/cache/productgallery/images.daroo.gift/daroo.by/gallery/product/5013158/2019/11/15/5dce65f734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aroo.by/media/cache/productgallery/images.daroo.gift/daroo.by/gallery/product/5013158/2019/11/15/5dce65f7347e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090" w:rsidRDefault="00731532" w:rsidP="00731532">
      <w:pPr>
        <w:shd w:val="clear" w:color="auto" w:fill="FFFFFF"/>
        <w:ind w:left="-851"/>
        <w:textAlignment w:val="baseline"/>
        <w:rPr>
          <w:rStyle w:val="ac"/>
          <w:rFonts w:ascii="Arial" w:hAnsi="Arial" w:cs="Arial"/>
          <w:b w:val="0"/>
          <w:color w:val="002060"/>
          <w:sz w:val="24"/>
          <w:szCs w:val="50"/>
          <w14:textOutline w14:w="11112" w14:cap="flat" w14:cmpd="sng" w14:algn="ctr">
            <w14:noFill/>
            <w14:prstDash w14:val="solid"/>
            <w14:round/>
          </w14:textOutline>
        </w:rPr>
      </w:pPr>
      <w:r w:rsidRPr="00731532">
        <w:rPr>
          <w:rStyle w:val="ac"/>
          <w:rFonts w:ascii="Arial" w:hAnsi="Arial" w:cs="Arial"/>
          <w:color w:val="002060"/>
          <w:sz w:val="24"/>
          <w:szCs w:val="50"/>
          <w14:textOutline w14:w="11112" w14:cap="flat" w14:cmpd="sng" w14:algn="ctr">
            <w14:noFill/>
            <w14:prstDash w14:val="solid"/>
            <w14:round/>
          </w14:textOutline>
        </w:rPr>
        <w:t>В стоимость входит:</w:t>
      </w:r>
      <w:r w:rsidRPr="00731532">
        <w:rPr>
          <w:rStyle w:val="ac"/>
          <w:rFonts w:ascii="Arial" w:hAnsi="Arial" w:cs="Arial"/>
          <w:b w:val="0"/>
          <w:color w:val="002060"/>
          <w:sz w:val="24"/>
          <w:szCs w:val="50"/>
          <w14:textOutline w14:w="11112" w14:cap="flat" w14:cmpd="sng" w14:algn="ctr">
            <w14:noFill/>
            <w14:prstDash w14:val="solid"/>
            <w14:round/>
          </w14:textOutline>
        </w:rPr>
        <w:t xml:space="preserve"> проезд на автобусе туркласса, </w:t>
      </w:r>
      <w:r w:rsidR="00216EF3">
        <w:rPr>
          <w:rStyle w:val="ac"/>
          <w:rFonts w:ascii="Arial" w:hAnsi="Arial" w:cs="Arial"/>
          <w:b w:val="0"/>
          <w:color w:val="002060"/>
          <w:sz w:val="24"/>
          <w:szCs w:val="50"/>
          <w14:textOutline w14:w="11112" w14:cap="flat" w14:cmpd="sng" w14:algn="ctr">
            <w14:noFill/>
            <w14:prstDash w14:val="solid"/>
            <w14:round/>
          </w14:textOutline>
        </w:rPr>
        <w:t>экскурсионное обслуживание</w:t>
      </w:r>
      <w:bookmarkStart w:id="0" w:name="_GoBack"/>
      <w:bookmarkEnd w:id="0"/>
      <w:r w:rsidRPr="00731532">
        <w:rPr>
          <w:rStyle w:val="ac"/>
          <w:rFonts w:ascii="Arial" w:hAnsi="Arial" w:cs="Arial"/>
          <w:b w:val="0"/>
          <w:color w:val="002060"/>
          <w:sz w:val="24"/>
          <w:szCs w:val="50"/>
          <w14:textOutline w14:w="11112" w14:cap="flat" w14:cmpd="sng" w14:algn="ctr">
            <w14:noFill/>
            <w14:prstDash w14:val="solid"/>
            <w14:round/>
          </w14:textOutline>
        </w:rPr>
        <w:t xml:space="preserve">, обзорная экскурсия, входные билеты и экскурсия. </w:t>
      </w:r>
    </w:p>
    <w:p w:rsidR="00731532" w:rsidRPr="00731532" w:rsidRDefault="00731532" w:rsidP="00731532">
      <w:pPr>
        <w:shd w:val="clear" w:color="auto" w:fill="FFFFFF"/>
        <w:ind w:left="-851"/>
        <w:textAlignment w:val="baseline"/>
        <w:rPr>
          <w:rFonts w:ascii="Arial" w:hAnsi="Arial" w:cs="Arial"/>
          <w:szCs w:val="50"/>
        </w:rPr>
      </w:pPr>
    </w:p>
    <w:p w:rsidR="00731532" w:rsidRPr="00731532" w:rsidRDefault="00731532" w:rsidP="00731532">
      <w:pPr>
        <w:shd w:val="clear" w:color="auto" w:fill="FFFFFF"/>
        <w:ind w:left="-851"/>
        <w:textAlignment w:val="baseline"/>
        <w:rPr>
          <w:rStyle w:val="ac"/>
          <w:rFonts w:ascii="Arial" w:hAnsi="Arial" w:cs="Arial"/>
          <w:b w:val="0"/>
          <w:color w:val="002060"/>
          <w:sz w:val="24"/>
          <w:szCs w:val="50"/>
          <w14:textOutline w14:w="11112" w14:cap="flat" w14:cmpd="sng" w14:algn="ctr">
            <w14:noFill/>
            <w14:prstDash w14:val="solid"/>
            <w14:round/>
          </w14:textOutline>
        </w:rPr>
      </w:pPr>
    </w:p>
    <w:sectPr w:rsidR="00731532" w:rsidRPr="00731532" w:rsidSect="008864F2">
      <w:head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18" w:rsidRDefault="00DC3C18" w:rsidP="00DC0DE1">
      <w:r>
        <w:separator/>
      </w:r>
    </w:p>
  </w:endnote>
  <w:endnote w:type="continuationSeparator" w:id="0">
    <w:p w:rsidR="00DC3C18" w:rsidRDefault="00DC3C18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18" w:rsidRDefault="00DC3C18" w:rsidP="00DC0DE1">
      <w:r>
        <w:separator/>
      </w:r>
    </w:p>
  </w:footnote>
  <w:footnote w:type="continuationSeparator" w:id="0">
    <w:p w:rsidR="00DC3C18" w:rsidRDefault="00DC3C18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10" w:rsidRPr="00271710" w:rsidRDefault="00271710" w:rsidP="00271710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7642" wp14:editId="2EFE9EE4">
          <wp:simplePos x="0" y="0"/>
          <wp:positionH relativeFrom="margin">
            <wp:posOffset>-184971</wp:posOffset>
          </wp:positionH>
          <wp:positionV relativeFrom="paragraph">
            <wp:posOffset>-245617</wp:posOffset>
          </wp:positionV>
          <wp:extent cx="1609725" cy="1337310"/>
          <wp:effectExtent l="0" t="0" r="9525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1710">
      <w:t>Туристическое агентство</w:t>
    </w:r>
  </w:p>
  <w:p w:rsidR="00271710" w:rsidRPr="00271710" w:rsidRDefault="00271710" w:rsidP="00271710">
    <w:pPr>
      <w:pStyle w:val="a3"/>
      <w:jc w:val="right"/>
    </w:pPr>
    <w:r w:rsidRPr="00271710">
      <w:t xml:space="preserve">ООО «Свит тревел»                                                          </w:t>
    </w:r>
  </w:p>
  <w:p w:rsidR="00271710" w:rsidRPr="00271710" w:rsidRDefault="00271710" w:rsidP="00271710">
    <w:pPr>
      <w:pStyle w:val="a3"/>
      <w:jc w:val="right"/>
    </w:pPr>
    <w:r w:rsidRPr="00271710">
      <w:t xml:space="preserve">р/с BY 93 </w:t>
    </w:r>
    <w:r w:rsidRPr="00271710">
      <w:rPr>
        <w:lang w:val="en-US"/>
      </w:rPr>
      <w:t>AKBB</w:t>
    </w:r>
    <w:r w:rsidRPr="00271710">
      <w:t xml:space="preserve"> 3012 0000 1431 6000 0000                            </w:t>
    </w:r>
  </w:p>
  <w:p w:rsidR="00271710" w:rsidRPr="00271710" w:rsidRDefault="00271710" w:rsidP="00271710">
    <w:pPr>
      <w:pStyle w:val="a3"/>
      <w:jc w:val="right"/>
    </w:pPr>
    <w:r w:rsidRPr="00271710">
      <w:t xml:space="preserve">ЦБУ 601 г. Молодечно                                                        </w:t>
    </w:r>
  </w:p>
  <w:p w:rsidR="00271710" w:rsidRPr="00271710" w:rsidRDefault="00271710" w:rsidP="00271710">
    <w:pPr>
      <w:pStyle w:val="a3"/>
      <w:jc w:val="right"/>
    </w:pPr>
    <w:r w:rsidRPr="00271710">
      <w:t xml:space="preserve">ОАО «АСБ Беларусбанк», код </w:t>
    </w:r>
    <w:r w:rsidRPr="00271710">
      <w:rPr>
        <w:lang w:val="en-US"/>
      </w:rPr>
      <w:t>AKBBBY</w:t>
    </w:r>
    <w:r w:rsidRPr="00271710">
      <w:t xml:space="preserve">2Х                     </w:t>
    </w:r>
  </w:p>
  <w:p w:rsidR="00271710" w:rsidRPr="00271710" w:rsidRDefault="00271710" w:rsidP="00271710">
    <w:pPr>
      <w:pStyle w:val="a3"/>
      <w:jc w:val="right"/>
    </w:pPr>
    <w:r w:rsidRPr="00271710">
      <w:t>УНН 692262524</w:t>
    </w:r>
  </w:p>
  <w:p w:rsidR="00271710" w:rsidRPr="00271710" w:rsidRDefault="00271710" w:rsidP="00271710">
    <w:pPr>
      <w:pStyle w:val="a3"/>
      <w:jc w:val="right"/>
    </w:pPr>
    <w:r w:rsidRPr="00271710">
      <w:t xml:space="preserve">г. Молодечно, ул. Виленская 10-210                                                           </w:t>
    </w:r>
    <w:r w:rsidRPr="00271710">
      <w:rPr>
        <w:b/>
      </w:rPr>
      <w:t xml:space="preserve"> </w:t>
    </w:r>
  </w:p>
  <w:p w:rsidR="00B06C3D" w:rsidRPr="001E1E84" w:rsidRDefault="00271710" w:rsidP="00084D13">
    <w:pPr>
      <w:pStyle w:val="a3"/>
      <w:jc w:val="right"/>
    </w:pPr>
    <w:r w:rsidRPr="00271710">
      <w:t>Тел. 8(0176) 709-706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70E0A"/>
    <w:multiLevelType w:val="hybridMultilevel"/>
    <w:tmpl w:val="8C9A8CD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3682F"/>
    <w:rsid w:val="00084D13"/>
    <w:rsid w:val="000F09E5"/>
    <w:rsid w:val="00190507"/>
    <w:rsid w:val="001E1E84"/>
    <w:rsid w:val="00216EF3"/>
    <w:rsid w:val="00253FA4"/>
    <w:rsid w:val="00271710"/>
    <w:rsid w:val="00280859"/>
    <w:rsid w:val="0029628E"/>
    <w:rsid w:val="002A7CE3"/>
    <w:rsid w:val="002C1C9E"/>
    <w:rsid w:val="002E2D54"/>
    <w:rsid w:val="00326014"/>
    <w:rsid w:val="003537B2"/>
    <w:rsid w:val="003538EC"/>
    <w:rsid w:val="003A0B00"/>
    <w:rsid w:val="0040061F"/>
    <w:rsid w:val="00414993"/>
    <w:rsid w:val="004944AC"/>
    <w:rsid w:val="004A36B5"/>
    <w:rsid w:val="0055249D"/>
    <w:rsid w:val="005B1379"/>
    <w:rsid w:val="005F474B"/>
    <w:rsid w:val="006070A3"/>
    <w:rsid w:val="00645DA0"/>
    <w:rsid w:val="00685BE9"/>
    <w:rsid w:val="006C7781"/>
    <w:rsid w:val="006E00DB"/>
    <w:rsid w:val="00731532"/>
    <w:rsid w:val="00732B32"/>
    <w:rsid w:val="00742CF6"/>
    <w:rsid w:val="00753397"/>
    <w:rsid w:val="007C6873"/>
    <w:rsid w:val="007D568E"/>
    <w:rsid w:val="007F0FFE"/>
    <w:rsid w:val="007F4D4C"/>
    <w:rsid w:val="008444FB"/>
    <w:rsid w:val="00847AA5"/>
    <w:rsid w:val="0086669F"/>
    <w:rsid w:val="008824B6"/>
    <w:rsid w:val="008829D8"/>
    <w:rsid w:val="008864F2"/>
    <w:rsid w:val="008D704D"/>
    <w:rsid w:val="008E51F3"/>
    <w:rsid w:val="009C0090"/>
    <w:rsid w:val="00AA6FF1"/>
    <w:rsid w:val="00AB4B1C"/>
    <w:rsid w:val="00AD43F4"/>
    <w:rsid w:val="00AE41A8"/>
    <w:rsid w:val="00B06C3D"/>
    <w:rsid w:val="00B10DC4"/>
    <w:rsid w:val="00B256D6"/>
    <w:rsid w:val="00B85B75"/>
    <w:rsid w:val="00BB3DA4"/>
    <w:rsid w:val="00BC031F"/>
    <w:rsid w:val="00C018ED"/>
    <w:rsid w:val="00C75DC6"/>
    <w:rsid w:val="00CB40BF"/>
    <w:rsid w:val="00D5168E"/>
    <w:rsid w:val="00D65A64"/>
    <w:rsid w:val="00D87B3A"/>
    <w:rsid w:val="00DC0DE1"/>
    <w:rsid w:val="00DC3C18"/>
    <w:rsid w:val="00DF1BED"/>
    <w:rsid w:val="00E01C38"/>
    <w:rsid w:val="00E049E1"/>
    <w:rsid w:val="00E15A96"/>
    <w:rsid w:val="00E20BA9"/>
    <w:rsid w:val="00E24B78"/>
    <w:rsid w:val="00E35AD9"/>
    <w:rsid w:val="00EA606E"/>
    <w:rsid w:val="00EB6FE7"/>
    <w:rsid w:val="00EF6724"/>
    <w:rsid w:val="00F01C31"/>
    <w:rsid w:val="00F77957"/>
    <w:rsid w:val="00FA2A53"/>
    <w:rsid w:val="00FB28F0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D8327"/>
  <w15:docId w15:val="{E3E4352C-1162-4B09-B298-D29F42AA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65A6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049E1"/>
  </w:style>
  <w:style w:type="character" w:customStyle="1" w:styleId="10">
    <w:name w:val="Заголовок 1 Знак"/>
    <w:basedOn w:val="a0"/>
    <w:link w:val="1"/>
    <w:uiPriority w:val="9"/>
    <w:rsid w:val="00E049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E15A96"/>
    <w:rPr>
      <w:b/>
      <w:bCs/>
    </w:rPr>
  </w:style>
  <w:style w:type="paragraph" w:styleId="ad">
    <w:name w:val="List Paragraph"/>
    <w:basedOn w:val="a"/>
    <w:uiPriority w:val="34"/>
    <w:qFormat/>
    <w:rsid w:val="002A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10</cp:revision>
  <cp:lastPrinted>2021-02-04T12:24:00Z</cp:lastPrinted>
  <dcterms:created xsi:type="dcterms:W3CDTF">2023-09-06T06:34:00Z</dcterms:created>
  <dcterms:modified xsi:type="dcterms:W3CDTF">2024-01-30T09:06:00Z</dcterms:modified>
</cp:coreProperties>
</file>