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ED3" w:rsidRPr="004A1254" w:rsidRDefault="00456ED3" w:rsidP="009E27F2">
      <w:pPr>
        <w:contextualSpacing/>
        <w:rPr>
          <w:b/>
          <w:bCs/>
          <w:color w:val="002060"/>
          <w:sz w:val="14"/>
          <w:szCs w:val="16"/>
        </w:rPr>
      </w:pPr>
    </w:p>
    <w:p w:rsidR="00DD4BCB" w:rsidRPr="004A1254" w:rsidRDefault="00DD4BCB" w:rsidP="00D76ABC">
      <w:pPr>
        <w:ind w:firstLine="284"/>
        <w:jc w:val="center"/>
        <w:rPr>
          <w:color w:val="002060"/>
          <w:sz w:val="6"/>
          <w:szCs w:val="40"/>
        </w:rPr>
      </w:pPr>
    </w:p>
    <w:p w:rsidR="008C0880" w:rsidRPr="00F079E8" w:rsidRDefault="004A1254" w:rsidP="00F079E8">
      <w:pPr>
        <w:ind w:firstLine="284"/>
        <w:jc w:val="center"/>
        <w:rPr>
          <w:rFonts w:ascii="Cambria" w:hAnsi="Cambria" w:cs="Cambria"/>
          <w:b/>
          <w:color w:val="002060"/>
          <w:sz w:val="44"/>
          <w:szCs w:val="40"/>
        </w:rPr>
      </w:pPr>
      <w:r w:rsidRPr="00503FC2">
        <w:rPr>
          <w:rFonts w:ascii="Cambria" w:hAnsi="Cambria" w:cs="Cambria"/>
          <w:b/>
          <w:color w:val="002060"/>
          <w:sz w:val="44"/>
          <w:szCs w:val="40"/>
        </w:rPr>
        <w:t>Будслав</w:t>
      </w:r>
      <w:r w:rsidRPr="00503FC2">
        <w:rPr>
          <w:rFonts w:ascii="Harrington" w:hAnsi="Harrington"/>
          <w:b/>
          <w:color w:val="002060"/>
          <w:sz w:val="44"/>
          <w:szCs w:val="40"/>
        </w:rPr>
        <w:t xml:space="preserve"> </w:t>
      </w:r>
      <w:r w:rsidRPr="00503FC2">
        <w:rPr>
          <w:rFonts w:ascii="Harrington" w:hAnsi="Harrington" w:cs="Harrington"/>
          <w:b/>
          <w:color w:val="002060"/>
          <w:sz w:val="44"/>
          <w:szCs w:val="40"/>
        </w:rPr>
        <w:t>–</w:t>
      </w:r>
      <w:r w:rsidRPr="00503FC2">
        <w:rPr>
          <w:rFonts w:ascii="Harrington" w:hAnsi="Harrington"/>
          <w:b/>
          <w:color w:val="002060"/>
          <w:sz w:val="44"/>
          <w:szCs w:val="40"/>
        </w:rPr>
        <w:t xml:space="preserve"> </w:t>
      </w:r>
      <w:r w:rsidRPr="00503FC2">
        <w:rPr>
          <w:rFonts w:ascii="Cambria" w:hAnsi="Cambria" w:cs="Cambria"/>
          <w:b/>
          <w:color w:val="002060"/>
          <w:sz w:val="44"/>
          <w:szCs w:val="40"/>
        </w:rPr>
        <w:t>винзавод</w:t>
      </w:r>
      <w:r w:rsidRPr="00503FC2">
        <w:rPr>
          <w:rFonts w:ascii="Harrington" w:hAnsi="Harrington"/>
          <w:b/>
          <w:color w:val="002060"/>
          <w:sz w:val="44"/>
          <w:szCs w:val="40"/>
        </w:rPr>
        <w:t xml:space="preserve"> </w:t>
      </w:r>
      <w:r w:rsidRPr="00503FC2">
        <w:rPr>
          <w:rFonts w:ascii="Harrington" w:hAnsi="Harrington" w:cs="Harrington"/>
          <w:b/>
          <w:color w:val="002060"/>
          <w:sz w:val="44"/>
          <w:szCs w:val="40"/>
        </w:rPr>
        <w:t>«</w:t>
      </w:r>
      <w:r w:rsidRPr="00503FC2">
        <w:rPr>
          <w:rFonts w:ascii="Cambria" w:hAnsi="Cambria" w:cs="Cambria"/>
          <w:b/>
          <w:color w:val="002060"/>
          <w:sz w:val="44"/>
          <w:szCs w:val="40"/>
        </w:rPr>
        <w:t>Илово</w:t>
      </w:r>
      <w:r w:rsidRPr="00503FC2">
        <w:rPr>
          <w:rFonts w:ascii="Harrington" w:hAnsi="Harrington" w:cs="Harrington"/>
          <w:b/>
          <w:color w:val="002060"/>
          <w:sz w:val="44"/>
          <w:szCs w:val="40"/>
        </w:rPr>
        <w:t>»</w:t>
      </w:r>
      <w:r w:rsidRPr="00503FC2">
        <w:rPr>
          <w:rFonts w:ascii="Harrington" w:hAnsi="Harrington"/>
          <w:b/>
          <w:color w:val="002060"/>
          <w:sz w:val="44"/>
          <w:szCs w:val="40"/>
        </w:rPr>
        <w:t xml:space="preserve"> - </w:t>
      </w:r>
      <w:r w:rsidRPr="00503FC2">
        <w:rPr>
          <w:rFonts w:ascii="Cambria" w:hAnsi="Cambria" w:cs="Cambria"/>
          <w:b/>
          <w:color w:val="002060"/>
          <w:sz w:val="44"/>
          <w:szCs w:val="40"/>
        </w:rPr>
        <w:t>Мядель</w:t>
      </w:r>
      <w:r w:rsidRPr="00503FC2">
        <w:rPr>
          <w:rFonts w:ascii="Harrington" w:hAnsi="Harrington"/>
          <w:b/>
          <w:color w:val="002060"/>
          <w:sz w:val="44"/>
          <w:szCs w:val="40"/>
        </w:rPr>
        <w:t xml:space="preserve"> - </w:t>
      </w:r>
      <w:r w:rsidRPr="00503FC2">
        <w:rPr>
          <w:rFonts w:ascii="Cambria" w:hAnsi="Cambria" w:cs="Cambria"/>
          <w:b/>
          <w:color w:val="002060"/>
          <w:sz w:val="44"/>
          <w:szCs w:val="40"/>
        </w:rPr>
        <w:t>Аптекарский</w:t>
      </w:r>
      <w:r w:rsidRPr="00503FC2">
        <w:rPr>
          <w:rFonts w:ascii="Harrington" w:hAnsi="Harrington"/>
          <w:b/>
          <w:color w:val="002060"/>
          <w:sz w:val="44"/>
          <w:szCs w:val="40"/>
        </w:rPr>
        <w:t xml:space="preserve"> </w:t>
      </w:r>
      <w:r w:rsidRPr="00503FC2">
        <w:rPr>
          <w:rFonts w:ascii="Cambria" w:hAnsi="Cambria" w:cs="Cambria"/>
          <w:b/>
          <w:color w:val="002060"/>
          <w:sz w:val="44"/>
          <w:szCs w:val="40"/>
        </w:rPr>
        <w:t>сад</w:t>
      </w:r>
      <w:r w:rsidRPr="00503FC2">
        <w:rPr>
          <w:rFonts w:ascii="Harrington" w:hAnsi="Harrington"/>
          <w:b/>
          <w:color w:val="002060"/>
          <w:sz w:val="44"/>
          <w:szCs w:val="40"/>
        </w:rPr>
        <w:t xml:space="preserve"> </w:t>
      </w:r>
    </w:p>
    <w:p w:rsidR="00DD4BCB" w:rsidRPr="00303A69" w:rsidRDefault="004A1254" w:rsidP="00303A69">
      <w:pPr>
        <w:ind w:firstLine="284"/>
        <w:rPr>
          <w:b/>
          <w:color w:val="002060"/>
          <w:sz w:val="10"/>
          <w:szCs w:val="40"/>
        </w:rPr>
      </w:pPr>
      <w:r w:rsidRPr="004A1254">
        <w:rPr>
          <w:noProof/>
          <w:sz w:val="28"/>
          <w:szCs w:val="22"/>
        </w:rPr>
        <w:drawing>
          <wp:anchor distT="0" distB="0" distL="114300" distR="114300" simplePos="0" relativeHeight="251657728" behindDoc="0" locked="0" layoutInCell="1" allowOverlap="1" wp14:anchorId="5EBD3EA0" wp14:editId="1D187C0F">
            <wp:simplePos x="0" y="0"/>
            <wp:positionH relativeFrom="column">
              <wp:posOffset>5153464</wp:posOffset>
            </wp:positionH>
            <wp:positionV relativeFrom="paragraph">
              <wp:posOffset>10795</wp:posOffset>
            </wp:positionV>
            <wp:extent cx="1929765" cy="1924050"/>
            <wp:effectExtent l="0" t="0" r="0" b="0"/>
            <wp:wrapSquare wrapText="bothSides"/>
            <wp:docPr id="16" name="Picture 1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1254" w:rsidRPr="00503FC2" w:rsidRDefault="00D76ABC" w:rsidP="004A1254">
      <w:pPr>
        <w:ind w:left="-142" w:hanging="142"/>
        <w:contextualSpacing/>
        <w:jc w:val="center"/>
        <w:rPr>
          <w:rFonts w:ascii="Georgia" w:hAnsi="Georgia"/>
          <w:sz w:val="24"/>
          <w:szCs w:val="26"/>
        </w:rPr>
      </w:pPr>
      <w:r w:rsidRPr="00503FC2">
        <w:rPr>
          <w:rFonts w:ascii="Georgia" w:hAnsi="Georgia"/>
          <w:sz w:val="24"/>
          <w:szCs w:val="26"/>
        </w:rPr>
        <w:t>Друзья! Для любителей природы и активного отдыха мы предлагаем программу, в которой вы сможете окунуться в белорусскую природу и в деревенский колорит всего за один день!</w:t>
      </w:r>
    </w:p>
    <w:p w:rsidR="00303A69" w:rsidRPr="00303A69" w:rsidRDefault="00303A69" w:rsidP="00D76ABC">
      <w:pPr>
        <w:contextualSpacing/>
        <w:rPr>
          <w:sz w:val="10"/>
          <w:szCs w:val="26"/>
        </w:rPr>
      </w:pPr>
    </w:p>
    <w:p w:rsidR="00D76ABC" w:rsidRPr="00503FC2" w:rsidRDefault="00D76ABC" w:rsidP="00340CC7">
      <w:pPr>
        <w:contextualSpacing/>
        <w:jc w:val="both"/>
        <w:rPr>
          <w:sz w:val="26"/>
          <w:szCs w:val="26"/>
        </w:rPr>
      </w:pPr>
      <w:r w:rsidRPr="00503FC2">
        <w:rPr>
          <w:i/>
          <w:sz w:val="26"/>
          <w:szCs w:val="26"/>
        </w:rPr>
        <w:t>Тур начинается у Костела в Будславе.</w:t>
      </w:r>
      <w:r w:rsidRPr="00503FC2">
        <w:rPr>
          <w:sz w:val="26"/>
          <w:szCs w:val="26"/>
        </w:rPr>
        <w:t xml:space="preserve"> Место это находится под защитой ЮНЕСКО. И с него, как вы узнаете в экскурсии, и началась история местности.</w:t>
      </w:r>
      <w:r w:rsidRPr="00503FC2">
        <w:rPr>
          <w:noProof/>
          <w:sz w:val="26"/>
          <w:szCs w:val="26"/>
        </w:rPr>
        <w:t xml:space="preserve"> </w:t>
      </w:r>
    </w:p>
    <w:p w:rsidR="00303A69" w:rsidRPr="00503FC2" w:rsidRDefault="00303A69" w:rsidP="00340CC7">
      <w:pPr>
        <w:ind w:left="426"/>
        <w:contextualSpacing/>
        <w:jc w:val="both"/>
        <w:rPr>
          <w:sz w:val="6"/>
          <w:szCs w:val="26"/>
        </w:rPr>
      </w:pPr>
    </w:p>
    <w:p w:rsidR="00D76ABC" w:rsidRPr="00503FC2" w:rsidRDefault="00D76ABC" w:rsidP="00340CC7">
      <w:pPr>
        <w:contextualSpacing/>
        <w:jc w:val="both"/>
        <w:rPr>
          <w:sz w:val="26"/>
          <w:szCs w:val="26"/>
        </w:rPr>
      </w:pPr>
      <w:r w:rsidRPr="00503FC2">
        <w:rPr>
          <w:i/>
          <w:sz w:val="26"/>
          <w:szCs w:val="26"/>
        </w:rPr>
        <w:t>Будславский костел</w:t>
      </w:r>
      <w:r w:rsidRPr="00503FC2">
        <w:rPr>
          <w:sz w:val="26"/>
          <w:szCs w:val="26"/>
        </w:rPr>
        <w:t xml:space="preserve"> является одним из самых больших костёлов Беларуси, в стенах которого находятся:</w:t>
      </w:r>
    </w:p>
    <w:p w:rsidR="00D76ABC" w:rsidRPr="00503FC2" w:rsidRDefault="00D76ABC" w:rsidP="00340CC7">
      <w:pPr>
        <w:ind w:left="426"/>
        <w:contextualSpacing/>
        <w:jc w:val="both"/>
        <w:rPr>
          <w:sz w:val="26"/>
          <w:szCs w:val="26"/>
        </w:rPr>
      </w:pPr>
      <w:r w:rsidRPr="00503FC2">
        <w:rPr>
          <w:sz w:val="26"/>
          <w:szCs w:val="26"/>
        </w:rPr>
        <w:t>- почитаемая католиками икона Матери Божьей Будславской;</w:t>
      </w:r>
    </w:p>
    <w:p w:rsidR="00D76ABC" w:rsidRPr="00503FC2" w:rsidRDefault="00340CC7" w:rsidP="00340CC7">
      <w:pPr>
        <w:ind w:left="426"/>
        <w:contextualSpacing/>
        <w:jc w:val="both"/>
        <w:rPr>
          <w:sz w:val="26"/>
          <w:szCs w:val="26"/>
        </w:rPr>
      </w:pPr>
      <w:r w:rsidRPr="00503FC2">
        <w:rPr>
          <w:noProof/>
          <w:sz w:val="26"/>
          <w:szCs w:val="26"/>
        </w:rPr>
        <w:drawing>
          <wp:anchor distT="0" distB="0" distL="114300" distR="114300" simplePos="0" relativeHeight="251660800" behindDoc="1" locked="0" layoutInCell="1" allowOverlap="1" wp14:anchorId="1708FF8F" wp14:editId="4F40D1FD">
            <wp:simplePos x="0" y="0"/>
            <wp:positionH relativeFrom="column">
              <wp:posOffset>5260975</wp:posOffset>
            </wp:positionH>
            <wp:positionV relativeFrom="paragraph">
              <wp:posOffset>106660</wp:posOffset>
            </wp:positionV>
            <wp:extent cx="1729105" cy="1290955"/>
            <wp:effectExtent l="0" t="0" r="4445" b="4445"/>
            <wp:wrapTight wrapText="bothSides">
              <wp:wrapPolygon edited="0">
                <wp:start x="0" y="0"/>
                <wp:lineTo x="0" y="21356"/>
                <wp:lineTo x="21418" y="21356"/>
                <wp:lineTo x="21418" y="0"/>
                <wp:lineTo x="0" y="0"/>
              </wp:wrapPolygon>
            </wp:wrapTight>
            <wp:docPr id="1" name="Рисунок 1" descr="https://sun1-88.userapi.com/c849024/v849024057/1bcec4/G7zwgpiij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8.userapi.com/c849024/v849024057/1bcec4/G7zwgpiijz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ABC" w:rsidRPr="00503FC2">
        <w:rPr>
          <w:sz w:val="26"/>
          <w:szCs w:val="26"/>
        </w:rPr>
        <w:t>- резной деревянный алтарь XVI века;</w:t>
      </w:r>
    </w:p>
    <w:p w:rsidR="00D76ABC" w:rsidRPr="00503FC2" w:rsidRDefault="00D76ABC" w:rsidP="00340CC7">
      <w:pPr>
        <w:ind w:left="426"/>
        <w:contextualSpacing/>
        <w:jc w:val="both"/>
        <w:rPr>
          <w:sz w:val="26"/>
          <w:szCs w:val="26"/>
        </w:rPr>
      </w:pPr>
      <w:r w:rsidRPr="00503FC2">
        <w:rPr>
          <w:sz w:val="26"/>
          <w:szCs w:val="26"/>
        </w:rPr>
        <w:t>- уникальный старинный орган XVIII века.</w:t>
      </w:r>
    </w:p>
    <w:p w:rsidR="00D76ABC" w:rsidRPr="00503FC2" w:rsidRDefault="00D76ABC" w:rsidP="00340CC7">
      <w:pPr>
        <w:contextualSpacing/>
        <w:jc w:val="both"/>
        <w:rPr>
          <w:sz w:val="6"/>
          <w:szCs w:val="22"/>
        </w:rPr>
      </w:pPr>
    </w:p>
    <w:p w:rsidR="00D76ABC" w:rsidRPr="00503FC2" w:rsidRDefault="00D76ABC" w:rsidP="00340CC7">
      <w:pPr>
        <w:contextualSpacing/>
        <w:jc w:val="both"/>
        <w:rPr>
          <w:sz w:val="26"/>
          <w:szCs w:val="26"/>
        </w:rPr>
      </w:pPr>
      <w:r w:rsidRPr="00503FC2">
        <w:rPr>
          <w:i/>
          <w:sz w:val="26"/>
          <w:szCs w:val="26"/>
        </w:rPr>
        <w:t>Посещение УП «Иловское»</w:t>
      </w:r>
      <w:r w:rsidRPr="00503FC2">
        <w:rPr>
          <w:sz w:val="26"/>
          <w:szCs w:val="26"/>
        </w:rPr>
        <w:t xml:space="preserve"> - завод плодово-ягодных вин и кальвадоса, который начал свою работу с 1832</w:t>
      </w:r>
      <w:r w:rsidR="00270411" w:rsidRPr="00503FC2">
        <w:rPr>
          <w:sz w:val="26"/>
          <w:szCs w:val="26"/>
        </w:rPr>
        <w:t xml:space="preserve"> </w:t>
      </w:r>
      <w:r w:rsidRPr="00503FC2">
        <w:rPr>
          <w:sz w:val="26"/>
          <w:szCs w:val="26"/>
        </w:rPr>
        <w:t>г. Экскурсия по предприятию завершится дегустацией марочной продукции.</w:t>
      </w:r>
      <w:r w:rsidR="00626B9F" w:rsidRPr="00503FC2">
        <w:rPr>
          <w:sz w:val="26"/>
          <w:szCs w:val="26"/>
        </w:rPr>
        <w:t xml:space="preserve"> </w:t>
      </w:r>
    </w:p>
    <w:p w:rsidR="00D76ABC" w:rsidRPr="00503FC2" w:rsidRDefault="00D76ABC" w:rsidP="00340CC7">
      <w:pPr>
        <w:contextualSpacing/>
        <w:jc w:val="both"/>
        <w:rPr>
          <w:sz w:val="6"/>
          <w:szCs w:val="22"/>
        </w:rPr>
      </w:pPr>
    </w:p>
    <w:p w:rsidR="00816EC2" w:rsidRPr="00503FC2" w:rsidRDefault="00385D42" w:rsidP="00340CC7">
      <w:pPr>
        <w:contextualSpacing/>
        <w:jc w:val="both"/>
        <w:rPr>
          <w:sz w:val="26"/>
          <w:szCs w:val="26"/>
        </w:rPr>
      </w:pPr>
      <w:r w:rsidRPr="00503FC2">
        <w:rPr>
          <w:noProof/>
          <w:sz w:val="26"/>
          <w:szCs w:val="26"/>
        </w:rPr>
        <w:drawing>
          <wp:anchor distT="0" distB="0" distL="114300" distR="114300" simplePos="0" relativeHeight="251661824" behindDoc="1" locked="0" layoutInCell="1" allowOverlap="1" wp14:anchorId="363BA2E0" wp14:editId="28E4454A">
            <wp:simplePos x="0" y="0"/>
            <wp:positionH relativeFrom="column">
              <wp:posOffset>5271966</wp:posOffset>
            </wp:positionH>
            <wp:positionV relativeFrom="paragraph">
              <wp:posOffset>378408</wp:posOffset>
            </wp:positionV>
            <wp:extent cx="1715135" cy="1290955"/>
            <wp:effectExtent l="0" t="0" r="0" b="4445"/>
            <wp:wrapTight wrapText="bothSides">
              <wp:wrapPolygon edited="0">
                <wp:start x="0" y="0"/>
                <wp:lineTo x="0" y="21356"/>
                <wp:lineTo x="21352" y="21356"/>
                <wp:lineTo x="21352" y="0"/>
                <wp:lineTo x="0" y="0"/>
              </wp:wrapPolygon>
            </wp:wrapTight>
            <wp:docPr id="2" name="Рисунок 2" descr="https://traveling.by/files/tours/2020/08/850af1bc74487d2775b3ea159dbbf0cd-thumb-600x390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raveling.by/files/tours/2020/08/850af1bc74487d2775b3ea159dbbf0cd-thumb-600x390-cro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EC2" w:rsidRPr="00503FC2">
        <w:rPr>
          <w:i/>
          <w:sz w:val="26"/>
          <w:szCs w:val="26"/>
        </w:rPr>
        <w:t>Экскурсия по г.</w:t>
      </w:r>
      <w:r w:rsidR="004A1254" w:rsidRPr="00503FC2">
        <w:rPr>
          <w:i/>
          <w:sz w:val="26"/>
          <w:szCs w:val="26"/>
        </w:rPr>
        <w:t xml:space="preserve"> </w:t>
      </w:r>
      <w:r w:rsidR="00816EC2" w:rsidRPr="00503FC2">
        <w:rPr>
          <w:i/>
          <w:sz w:val="26"/>
          <w:szCs w:val="26"/>
        </w:rPr>
        <w:t>Мядель.</w:t>
      </w:r>
      <w:r w:rsidR="00816EC2" w:rsidRPr="00503FC2">
        <w:rPr>
          <w:sz w:val="26"/>
          <w:szCs w:val="26"/>
        </w:rPr>
        <w:t xml:space="preserve"> Осмотр костела Богоматери Шкаплерной. Его здание б</w:t>
      </w:r>
      <w:r w:rsidR="004A1254" w:rsidRPr="00503FC2">
        <w:rPr>
          <w:sz w:val="26"/>
          <w:szCs w:val="26"/>
        </w:rPr>
        <w:t>ыло построено в стиле барокко с</w:t>
      </w:r>
      <w:r w:rsidR="00816EC2" w:rsidRPr="00503FC2">
        <w:rPr>
          <w:sz w:val="26"/>
          <w:szCs w:val="26"/>
        </w:rPr>
        <w:t xml:space="preserve">элементами </w:t>
      </w:r>
      <w:r w:rsidR="00303A69" w:rsidRPr="00503FC2">
        <w:rPr>
          <w:sz w:val="26"/>
          <w:szCs w:val="26"/>
        </w:rPr>
        <w:t>рококо,</w:t>
      </w:r>
      <w:r w:rsidR="00816EC2" w:rsidRPr="00503FC2">
        <w:rPr>
          <w:sz w:val="26"/>
          <w:szCs w:val="26"/>
        </w:rPr>
        <w:t xml:space="preserve"> и он представляет большую ценность, так как в Беларуси подобную композицию не имеет ни один храм.</w:t>
      </w:r>
      <w:r w:rsidR="00340CC7" w:rsidRPr="00503FC2">
        <w:rPr>
          <w:sz w:val="26"/>
          <w:szCs w:val="26"/>
        </w:rPr>
        <w:t xml:space="preserve"> </w:t>
      </w:r>
    </w:p>
    <w:p w:rsidR="005E2142" w:rsidRPr="00503FC2" w:rsidRDefault="005E2142" w:rsidP="00340CC7">
      <w:pPr>
        <w:contextualSpacing/>
        <w:jc w:val="both"/>
        <w:rPr>
          <w:sz w:val="6"/>
          <w:szCs w:val="22"/>
        </w:rPr>
      </w:pPr>
    </w:p>
    <w:p w:rsidR="00816EC2" w:rsidRPr="00503FC2" w:rsidRDefault="00816EC2" w:rsidP="00340CC7">
      <w:pPr>
        <w:contextualSpacing/>
        <w:jc w:val="both"/>
        <w:rPr>
          <w:sz w:val="6"/>
          <w:szCs w:val="24"/>
        </w:rPr>
      </w:pPr>
      <w:r w:rsidRPr="00503FC2">
        <w:rPr>
          <w:i/>
          <w:sz w:val="26"/>
          <w:szCs w:val="26"/>
        </w:rPr>
        <w:t>Экскурсия по Аптекарскому саду.</w:t>
      </w:r>
      <w:r w:rsidRPr="00503FC2">
        <w:rPr>
          <w:sz w:val="26"/>
          <w:szCs w:val="26"/>
        </w:rPr>
        <w:t xml:space="preserve"> В Аптекарском саду в виде тематических клумб, растительных арт-объектов представлено более 250 видов лекарственных, пряных, декоративных, редких растений, а также растений, занесенных в Красную книгу Республики Беларусь. Экскурсионная программа заканчивается чаепитием (травяной чай).</w:t>
      </w:r>
      <w:r w:rsidR="00385D42" w:rsidRPr="00503FC2">
        <w:rPr>
          <w:sz w:val="26"/>
          <w:szCs w:val="26"/>
        </w:rPr>
        <w:t xml:space="preserve"> </w:t>
      </w:r>
    </w:p>
    <w:p w:rsidR="00EB67D5" w:rsidRPr="00EB67D5" w:rsidRDefault="00EB67D5" w:rsidP="00340CC7">
      <w:pPr>
        <w:contextualSpacing/>
        <w:jc w:val="both"/>
        <w:rPr>
          <w:i/>
          <w:sz w:val="6"/>
          <w:szCs w:val="26"/>
        </w:rPr>
      </w:pPr>
    </w:p>
    <w:p w:rsidR="00816EC2" w:rsidRPr="00EE7B19" w:rsidRDefault="00816EC2" w:rsidP="00340CC7">
      <w:pPr>
        <w:contextualSpacing/>
        <w:jc w:val="both"/>
        <w:rPr>
          <w:sz w:val="4"/>
          <w:szCs w:val="24"/>
        </w:rPr>
      </w:pPr>
    </w:p>
    <w:p w:rsidR="00EB67D5" w:rsidRPr="00EB67D5" w:rsidRDefault="00EB67D5" w:rsidP="00D76ABC">
      <w:pPr>
        <w:contextualSpacing/>
        <w:jc w:val="center"/>
        <w:rPr>
          <w:szCs w:val="30"/>
        </w:rPr>
      </w:pPr>
    </w:p>
    <w:p w:rsidR="00D76ABC" w:rsidRPr="00034E3A" w:rsidRDefault="00340CC7" w:rsidP="00D76ABC">
      <w:pPr>
        <w:contextualSpacing/>
        <w:jc w:val="center"/>
        <w:rPr>
          <w:sz w:val="30"/>
          <w:szCs w:val="30"/>
        </w:rPr>
      </w:pPr>
      <w:r w:rsidRPr="00034E3A">
        <w:rPr>
          <w:sz w:val="30"/>
          <w:szCs w:val="30"/>
        </w:rPr>
        <w:t>Стоимость программы:</w:t>
      </w:r>
      <w:r w:rsidR="00964ACF" w:rsidRPr="00034E3A">
        <w:rPr>
          <w:sz w:val="30"/>
          <w:szCs w:val="30"/>
        </w:rPr>
        <w:t xml:space="preserve"> </w:t>
      </w:r>
      <w:r w:rsidR="00034E3A">
        <w:rPr>
          <w:sz w:val="30"/>
          <w:szCs w:val="30"/>
        </w:rPr>
        <w:t xml:space="preserve">от </w:t>
      </w:r>
      <w:r w:rsidR="00E20183" w:rsidRPr="00034E3A">
        <w:rPr>
          <w:sz w:val="30"/>
          <w:szCs w:val="30"/>
        </w:rPr>
        <w:t>90</w:t>
      </w:r>
      <w:r w:rsidR="00964ACF" w:rsidRPr="00034E3A">
        <w:rPr>
          <w:sz w:val="30"/>
          <w:szCs w:val="30"/>
        </w:rPr>
        <w:t xml:space="preserve"> </w:t>
      </w:r>
      <w:r w:rsidR="00F1483E" w:rsidRPr="00034E3A">
        <w:rPr>
          <w:sz w:val="30"/>
          <w:szCs w:val="30"/>
        </w:rPr>
        <w:t>бел. руб.</w:t>
      </w:r>
    </w:p>
    <w:p w:rsidR="00641A26" w:rsidRPr="00034E3A" w:rsidRDefault="00641A26" w:rsidP="00D76ABC">
      <w:pPr>
        <w:contextualSpacing/>
        <w:jc w:val="center"/>
        <w:rPr>
          <w:sz w:val="28"/>
          <w:szCs w:val="30"/>
        </w:rPr>
      </w:pPr>
      <w:r w:rsidRPr="00034E3A">
        <w:rPr>
          <w:sz w:val="30"/>
          <w:szCs w:val="30"/>
        </w:rPr>
        <w:t xml:space="preserve">                                  </w:t>
      </w:r>
    </w:p>
    <w:p w:rsidR="00DD4BCB" w:rsidRPr="00034E3A" w:rsidRDefault="00DD4BCB" w:rsidP="00D76ABC">
      <w:pPr>
        <w:tabs>
          <w:tab w:val="left" w:pos="1845"/>
        </w:tabs>
        <w:contextualSpacing/>
        <w:rPr>
          <w:sz w:val="2"/>
        </w:rPr>
      </w:pPr>
    </w:p>
    <w:p w:rsidR="00D76ABC" w:rsidRPr="00034E3A" w:rsidRDefault="00D76ABC" w:rsidP="00D91C2A">
      <w:pPr>
        <w:tabs>
          <w:tab w:val="left" w:pos="1845"/>
        </w:tabs>
        <w:contextualSpacing/>
        <w:rPr>
          <w:sz w:val="28"/>
          <w:szCs w:val="26"/>
        </w:rPr>
      </w:pPr>
      <w:r w:rsidRPr="00034E3A">
        <w:rPr>
          <w:sz w:val="28"/>
          <w:szCs w:val="26"/>
        </w:rPr>
        <w:t>В стоимость входит:</w:t>
      </w:r>
    </w:p>
    <w:p w:rsidR="00340CC7" w:rsidRPr="00034E3A" w:rsidRDefault="00340CC7" w:rsidP="00D91C2A">
      <w:pPr>
        <w:tabs>
          <w:tab w:val="left" w:pos="1845"/>
        </w:tabs>
        <w:contextualSpacing/>
        <w:rPr>
          <w:sz w:val="2"/>
          <w:szCs w:val="26"/>
        </w:rPr>
      </w:pPr>
    </w:p>
    <w:p w:rsidR="00D76ABC" w:rsidRPr="00034E3A" w:rsidRDefault="00D76ABC" w:rsidP="00D91C2A">
      <w:pPr>
        <w:tabs>
          <w:tab w:val="left" w:pos="1845"/>
        </w:tabs>
        <w:ind w:left="284"/>
        <w:contextualSpacing/>
        <w:rPr>
          <w:sz w:val="26"/>
          <w:szCs w:val="26"/>
        </w:rPr>
      </w:pPr>
      <w:r w:rsidRPr="00034E3A">
        <w:rPr>
          <w:sz w:val="26"/>
          <w:szCs w:val="26"/>
        </w:rPr>
        <w:t xml:space="preserve">- </w:t>
      </w:r>
      <w:r w:rsidR="00816EC2" w:rsidRPr="00034E3A">
        <w:rPr>
          <w:sz w:val="26"/>
          <w:szCs w:val="26"/>
        </w:rPr>
        <w:t xml:space="preserve">экскурсионное </w:t>
      </w:r>
      <w:r w:rsidR="00034E3A">
        <w:rPr>
          <w:sz w:val="26"/>
          <w:szCs w:val="26"/>
        </w:rPr>
        <w:t>обслуживание;</w:t>
      </w:r>
      <w:bookmarkStart w:id="0" w:name="_GoBack"/>
      <w:bookmarkEnd w:id="0"/>
    </w:p>
    <w:p w:rsidR="00816EC2" w:rsidRPr="00034E3A" w:rsidRDefault="00816EC2" w:rsidP="00D91C2A">
      <w:pPr>
        <w:tabs>
          <w:tab w:val="left" w:pos="1845"/>
        </w:tabs>
        <w:ind w:left="284"/>
        <w:contextualSpacing/>
        <w:rPr>
          <w:sz w:val="26"/>
          <w:szCs w:val="26"/>
        </w:rPr>
      </w:pPr>
      <w:r w:rsidRPr="00034E3A">
        <w:rPr>
          <w:sz w:val="26"/>
          <w:szCs w:val="26"/>
        </w:rPr>
        <w:t xml:space="preserve">- проезд на </w:t>
      </w:r>
      <w:r w:rsidR="00340CC7" w:rsidRPr="00034E3A">
        <w:rPr>
          <w:sz w:val="26"/>
          <w:szCs w:val="26"/>
        </w:rPr>
        <w:t>автобус туркласса;</w:t>
      </w:r>
    </w:p>
    <w:p w:rsidR="00936409" w:rsidRPr="00034E3A" w:rsidRDefault="00936409" w:rsidP="00D91C2A">
      <w:pPr>
        <w:tabs>
          <w:tab w:val="left" w:pos="1845"/>
        </w:tabs>
        <w:ind w:left="284"/>
        <w:contextualSpacing/>
        <w:rPr>
          <w:sz w:val="26"/>
          <w:szCs w:val="26"/>
        </w:rPr>
      </w:pPr>
      <w:r w:rsidRPr="00034E3A">
        <w:rPr>
          <w:sz w:val="26"/>
          <w:szCs w:val="26"/>
        </w:rPr>
        <w:t>- экскурсия по винзаводу + дегустация</w:t>
      </w:r>
      <w:r w:rsidR="00611EDA" w:rsidRPr="00034E3A">
        <w:rPr>
          <w:sz w:val="26"/>
          <w:szCs w:val="26"/>
        </w:rPr>
        <w:t xml:space="preserve"> (9 образцов)</w:t>
      </w:r>
      <w:r w:rsidR="00340CC7" w:rsidRPr="00034E3A">
        <w:rPr>
          <w:sz w:val="26"/>
          <w:szCs w:val="26"/>
        </w:rPr>
        <w:t>;</w:t>
      </w:r>
    </w:p>
    <w:p w:rsidR="00385D42" w:rsidRPr="00034E3A" w:rsidRDefault="00D76ABC" w:rsidP="00D91C2A">
      <w:pPr>
        <w:tabs>
          <w:tab w:val="left" w:pos="1845"/>
        </w:tabs>
        <w:ind w:left="284"/>
        <w:contextualSpacing/>
        <w:rPr>
          <w:sz w:val="26"/>
          <w:szCs w:val="26"/>
        </w:rPr>
      </w:pPr>
      <w:r w:rsidRPr="00034E3A">
        <w:rPr>
          <w:sz w:val="26"/>
          <w:szCs w:val="26"/>
        </w:rPr>
        <w:t xml:space="preserve">- </w:t>
      </w:r>
      <w:r w:rsidR="00816EC2" w:rsidRPr="00034E3A">
        <w:rPr>
          <w:sz w:val="26"/>
          <w:szCs w:val="26"/>
        </w:rPr>
        <w:t xml:space="preserve">входные билеты и экскурсия </w:t>
      </w:r>
      <w:r w:rsidR="00340CC7" w:rsidRPr="00034E3A">
        <w:rPr>
          <w:sz w:val="26"/>
          <w:szCs w:val="26"/>
        </w:rPr>
        <w:t>в «Аптекарском саду» с чаепитием.</w:t>
      </w:r>
    </w:p>
    <w:p w:rsidR="00385D42" w:rsidRPr="00034E3A" w:rsidRDefault="00385D42" w:rsidP="00340CC7">
      <w:pPr>
        <w:tabs>
          <w:tab w:val="left" w:pos="1845"/>
        </w:tabs>
        <w:ind w:left="284"/>
        <w:contextualSpacing/>
        <w:rPr>
          <w:sz w:val="26"/>
          <w:szCs w:val="26"/>
        </w:rPr>
      </w:pPr>
    </w:p>
    <w:p w:rsidR="00F65CED" w:rsidRPr="00034E3A" w:rsidRDefault="00F65CED" w:rsidP="00641A26">
      <w:pPr>
        <w:tabs>
          <w:tab w:val="left" w:pos="1845"/>
        </w:tabs>
        <w:contextualSpacing/>
        <w:rPr>
          <w:sz w:val="10"/>
          <w:szCs w:val="26"/>
        </w:rPr>
      </w:pPr>
    </w:p>
    <w:p w:rsidR="00D76ABC" w:rsidRPr="00193114" w:rsidRDefault="00D76ABC" w:rsidP="00D76ABC">
      <w:pPr>
        <w:contextualSpacing/>
        <w:rPr>
          <w:sz w:val="18"/>
          <w:szCs w:val="18"/>
          <w:u w:val="single"/>
        </w:rPr>
      </w:pPr>
    </w:p>
    <w:p w:rsidR="009E27F2" w:rsidRPr="009E27F2" w:rsidRDefault="009E27F2" w:rsidP="009E27F2">
      <w:pPr>
        <w:ind w:left="284" w:right="-1"/>
        <w:jc w:val="center"/>
        <w:rPr>
          <w:b/>
          <w:sz w:val="16"/>
          <w:szCs w:val="16"/>
        </w:rPr>
      </w:pPr>
    </w:p>
    <w:p w:rsidR="007F4D4C" w:rsidRPr="009E27F2" w:rsidRDefault="007F4D4C" w:rsidP="007F4D4C">
      <w:pPr>
        <w:ind w:left="-284" w:right="-166"/>
        <w:jc w:val="both"/>
        <w:rPr>
          <w:sz w:val="16"/>
          <w:szCs w:val="16"/>
        </w:rPr>
      </w:pPr>
    </w:p>
    <w:p w:rsidR="00732B32" w:rsidRPr="00732B32" w:rsidRDefault="00732B32" w:rsidP="007F4D4C">
      <w:pPr>
        <w:ind w:left="-284" w:right="-166"/>
        <w:jc w:val="center"/>
        <w:rPr>
          <w:color w:val="002060"/>
          <w:sz w:val="40"/>
          <w:szCs w:val="40"/>
        </w:rPr>
      </w:pPr>
    </w:p>
    <w:sectPr w:rsidR="00732B32" w:rsidRPr="00732B32" w:rsidSect="009E27F2">
      <w:headerReference w:type="default" r:id="rId10"/>
      <w:pgSz w:w="11906" w:h="16838"/>
      <w:pgMar w:top="1134" w:right="850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0F1F" w:rsidRDefault="000C0F1F" w:rsidP="00DC0DE1">
      <w:r>
        <w:separator/>
      </w:r>
    </w:p>
  </w:endnote>
  <w:endnote w:type="continuationSeparator" w:id="0">
    <w:p w:rsidR="000C0F1F" w:rsidRDefault="000C0F1F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0F1F" w:rsidRDefault="000C0F1F" w:rsidP="00DC0DE1">
      <w:r>
        <w:separator/>
      </w:r>
    </w:p>
  </w:footnote>
  <w:footnote w:type="continuationSeparator" w:id="0">
    <w:p w:rsidR="000C0F1F" w:rsidRDefault="000C0F1F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DE1" w:rsidRPr="00DC0DE1" w:rsidRDefault="001E1E84" w:rsidP="00816EC2">
    <w:pPr>
      <w:pStyle w:val="a3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179070</wp:posOffset>
          </wp:positionH>
          <wp:positionV relativeFrom="paragraph">
            <wp:posOffset>-355600</wp:posOffset>
          </wp:positionV>
          <wp:extent cx="1609725" cy="1337310"/>
          <wp:effectExtent l="0" t="0" r="9525" b="0"/>
          <wp:wrapSquare wrapText="bothSides"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337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0DE1">
      <w:t>Туристическое агентство «</w:t>
    </w:r>
    <w:r w:rsidR="00DC0DE1">
      <w:rPr>
        <w:lang w:val="en-US"/>
      </w:rPr>
      <w:t>SWEET</w:t>
    </w:r>
    <w:r w:rsidR="00DC0DE1" w:rsidRPr="00DC0DE1">
      <w:t xml:space="preserve"> </w:t>
    </w:r>
    <w:r w:rsidR="00DC0DE1">
      <w:rPr>
        <w:lang w:val="en-US"/>
      </w:rPr>
      <w:t>TRA</w:t>
    </w:r>
    <w:r w:rsidR="00B06C3D">
      <w:rPr>
        <w:lang w:val="en-US"/>
      </w:rPr>
      <w:t>V</w:t>
    </w:r>
    <w:r w:rsidR="00DC0DE1">
      <w:rPr>
        <w:lang w:val="en-US"/>
      </w:rPr>
      <w:t>EL</w:t>
    </w:r>
    <w:r w:rsidR="00DC0DE1">
      <w:t>»</w:t>
    </w:r>
  </w:p>
  <w:p w:rsidR="00DC0DE1" w:rsidRPr="00DC0DE1" w:rsidRDefault="00DC0DE1" w:rsidP="00816EC2">
    <w:pPr>
      <w:pStyle w:val="a3"/>
      <w:jc w:val="right"/>
    </w:pPr>
    <w:r w:rsidRPr="00DC0DE1">
      <w:t>УНП 692250997</w:t>
    </w:r>
  </w:p>
  <w:p w:rsidR="00DC0DE1" w:rsidRPr="00DC0DE1" w:rsidRDefault="00DC0DE1" w:rsidP="00816EC2">
    <w:pPr>
      <w:pStyle w:val="a3"/>
      <w:jc w:val="right"/>
    </w:pPr>
    <w:r w:rsidRPr="00DC0DE1">
      <w:t>р/с BY54AKBB30130000071260000000 в белорусских рублях</w:t>
    </w:r>
  </w:p>
  <w:p w:rsidR="00DC0DE1" w:rsidRPr="00DC0DE1" w:rsidRDefault="004A1254" w:rsidP="00816EC2">
    <w:pPr>
      <w:pStyle w:val="a3"/>
      <w:jc w:val="right"/>
    </w:pPr>
    <w:r>
      <w:t xml:space="preserve">ЦБУ 601 ОАО «АСБ Беларусбанк» </w:t>
    </w:r>
    <w:r w:rsidR="00DC0DE1" w:rsidRPr="00DC0DE1">
      <w:t>г.</w:t>
    </w:r>
    <w:r>
      <w:t xml:space="preserve"> </w:t>
    </w:r>
    <w:r w:rsidR="00DC0DE1" w:rsidRPr="00DC0DE1">
      <w:t>Молодечно</w:t>
    </w:r>
  </w:p>
  <w:p w:rsidR="00DC0DE1" w:rsidRDefault="00DC0DE1" w:rsidP="00816EC2">
    <w:pPr>
      <w:pStyle w:val="a3"/>
      <w:jc w:val="right"/>
    </w:pPr>
    <w:r w:rsidRPr="00DC0DE1">
      <w:t>Адрес: 222310 г.</w:t>
    </w:r>
    <w:r w:rsidR="004A1254">
      <w:t xml:space="preserve"> </w:t>
    </w:r>
    <w:r w:rsidRPr="00DC0DE1">
      <w:t>Молодечно, ул.</w:t>
    </w:r>
    <w:r>
      <w:t>Виленская 10, оф.210</w:t>
    </w:r>
    <w:r w:rsidRPr="00DC0DE1">
      <w:t>,</w:t>
    </w:r>
    <w:r w:rsidR="00732B32">
      <w:t xml:space="preserve"> (0176)70</w:t>
    </w:r>
    <w:r w:rsidR="009E27F2">
      <w:t>9</w:t>
    </w:r>
    <w:r w:rsidR="00732B32">
      <w:t>70</w:t>
    </w:r>
    <w:r w:rsidR="009E27F2">
      <w:t>6</w:t>
    </w:r>
  </w:p>
  <w:p w:rsidR="00DC0DE1" w:rsidRDefault="00DC0DE1" w:rsidP="00816EC2">
    <w:pPr>
      <w:pStyle w:val="a3"/>
      <w:jc w:val="right"/>
    </w:pPr>
    <w:r w:rsidRPr="00DC0DE1">
      <w:t>тел. +375291976971</w:t>
    </w:r>
  </w:p>
  <w:p w:rsidR="00B06C3D" w:rsidRPr="001E1E84" w:rsidRDefault="00B06C3D" w:rsidP="00816EC2">
    <w:pPr>
      <w:pStyle w:val="a3"/>
      <w:tabs>
        <w:tab w:val="clear" w:pos="4677"/>
        <w:tab w:val="clear" w:pos="9355"/>
        <w:tab w:val="left" w:pos="4215"/>
      </w:tabs>
      <w:jc w:val="right"/>
    </w:pPr>
    <w:r>
      <w:rPr>
        <w:lang w:val="en-US"/>
      </w:rPr>
      <w:t>sw_travel@mail.ru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006B05"/>
    <w:rsid w:val="00015B94"/>
    <w:rsid w:val="00034E3A"/>
    <w:rsid w:val="000558FE"/>
    <w:rsid w:val="000A1473"/>
    <w:rsid w:val="000A3CF9"/>
    <w:rsid w:val="000C0F1F"/>
    <w:rsid w:val="000E0AE6"/>
    <w:rsid w:val="000F3901"/>
    <w:rsid w:val="00150061"/>
    <w:rsid w:val="00153737"/>
    <w:rsid w:val="001758FC"/>
    <w:rsid w:val="00193114"/>
    <w:rsid w:val="001A04D5"/>
    <w:rsid w:val="001E1E84"/>
    <w:rsid w:val="00223C25"/>
    <w:rsid w:val="00233920"/>
    <w:rsid w:val="00270411"/>
    <w:rsid w:val="002B643F"/>
    <w:rsid w:val="002C1C9E"/>
    <w:rsid w:val="002D05E4"/>
    <w:rsid w:val="002D31FB"/>
    <w:rsid w:val="002E2D54"/>
    <w:rsid w:val="00301222"/>
    <w:rsid w:val="00303A69"/>
    <w:rsid w:val="00333946"/>
    <w:rsid w:val="00340CC7"/>
    <w:rsid w:val="003712B1"/>
    <w:rsid w:val="00377D47"/>
    <w:rsid w:val="00385D42"/>
    <w:rsid w:val="00387BC4"/>
    <w:rsid w:val="003B65B8"/>
    <w:rsid w:val="003D2FF6"/>
    <w:rsid w:val="0040061F"/>
    <w:rsid w:val="004019D5"/>
    <w:rsid w:val="00414993"/>
    <w:rsid w:val="00446658"/>
    <w:rsid w:val="00456ED3"/>
    <w:rsid w:val="00480484"/>
    <w:rsid w:val="004944AC"/>
    <w:rsid w:val="004A0989"/>
    <w:rsid w:val="004A1254"/>
    <w:rsid w:val="004A36B5"/>
    <w:rsid w:val="00503FC2"/>
    <w:rsid w:val="005702D0"/>
    <w:rsid w:val="005B5F11"/>
    <w:rsid w:val="005E2142"/>
    <w:rsid w:val="006070A3"/>
    <w:rsid w:val="00611EDA"/>
    <w:rsid w:val="00626B9F"/>
    <w:rsid w:val="006323B7"/>
    <w:rsid w:val="00641A26"/>
    <w:rsid w:val="00662AEA"/>
    <w:rsid w:val="00681FD5"/>
    <w:rsid w:val="00693031"/>
    <w:rsid w:val="006B358D"/>
    <w:rsid w:val="006C286D"/>
    <w:rsid w:val="006E00DB"/>
    <w:rsid w:val="0070512F"/>
    <w:rsid w:val="00715AA7"/>
    <w:rsid w:val="0072103B"/>
    <w:rsid w:val="007320D0"/>
    <w:rsid w:val="00732B32"/>
    <w:rsid w:val="0073321F"/>
    <w:rsid w:val="007471B9"/>
    <w:rsid w:val="007612B6"/>
    <w:rsid w:val="00790992"/>
    <w:rsid w:val="007C7424"/>
    <w:rsid w:val="007C771D"/>
    <w:rsid w:val="007E4CB5"/>
    <w:rsid w:val="007F4D4C"/>
    <w:rsid w:val="00816EC2"/>
    <w:rsid w:val="0082498E"/>
    <w:rsid w:val="00854E3F"/>
    <w:rsid w:val="008760A3"/>
    <w:rsid w:val="00883D82"/>
    <w:rsid w:val="008864F2"/>
    <w:rsid w:val="008C0880"/>
    <w:rsid w:val="008D0BDA"/>
    <w:rsid w:val="008D5E0F"/>
    <w:rsid w:val="008D6F65"/>
    <w:rsid w:val="008E0CE8"/>
    <w:rsid w:val="008E4127"/>
    <w:rsid w:val="00936409"/>
    <w:rsid w:val="00964ACF"/>
    <w:rsid w:val="009C2B6B"/>
    <w:rsid w:val="009E27F2"/>
    <w:rsid w:val="00A553E2"/>
    <w:rsid w:val="00A57402"/>
    <w:rsid w:val="00A60C56"/>
    <w:rsid w:val="00AB4B1C"/>
    <w:rsid w:val="00AD43F4"/>
    <w:rsid w:val="00AF039C"/>
    <w:rsid w:val="00B0248A"/>
    <w:rsid w:val="00B06C3D"/>
    <w:rsid w:val="00B256D6"/>
    <w:rsid w:val="00B53011"/>
    <w:rsid w:val="00B55CDC"/>
    <w:rsid w:val="00B94AF6"/>
    <w:rsid w:val="00BE28C7"/>
    <w:rsid w:val="00BE6091"/>
    <w:rsid w:val="00C85F5C"/>
    <w:rsid w:val="00C919B3"/>
    <w:rsid w:val="00CF6641"/>
    <w:rsid w:val="00D17C63"/>
    <w:rsid w:val="00D5168E"/>
    <w:rsid w:val="00D67BC8"/>
    <w:rsid w:val="00D76ABC"/>
    <w:rsid w:val="00D76EBB"/>
    <w:rsid w:val="00D91C2A"/>
    <w:rsid w:val="00D9292B"/>
    <w:rsid w:val="00DA081C"/>
    <w:rsid w:val="00DA5CBF"/>
    <w:rsid w:val="00DB5C06"/>
    <w:rsid w:val="00DB6419"/>
    <w:rsid w:val="00DC0DE1"/>
    <w:rsid w:val="00DD03C6"/>
    <w:rsid w:val="00DD4BCB"/>
    <w:rsid w:val="00DF1BED"/>
    <w:rsid w:val="00E12C55"/>
    <w:rsid w:val="00E20183"/>
    <w:rsid w:val="00E366A3"/>
    <w:rsid w:val="00E72EF1"/>
    <w:rsid w:val="00E9464C"/>
    <w:rsid w:val="00EA7C61"/>
    <w:rsid w:val="00EB3AA9"/>
    <w:rsid w:val="00EB67D5"/>
    <w:rsid w:val="00EC3494"/>
    <w:rsid w:val="00ED6622"/>
    <w:rsid w:val="00EE01A2"/>
    <w:rsid w:val="00EE7B19"/>
    <w:rsid w:val="00EF0D06"/>
    <w:rsid w:val="00F079E8"/>
    <w:rsid w:val="00F1483E"/>
    <w:rsid w:val="00F2248D"/>
    <w:rsid w:val="00F363E1"/>
    <w:rsid w:val="00F61082"/>
    <w:rsid w:val="00F65CED"/>
    <w:rsid w:val="00F80542"/>
    <w:rsid w:val="00FC26BC"/>
    <w:rsid w:val="00FF5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C7476E"/>
  <w15:docId w15:val="{6B64233E-301C-479A-8B6E-F0667F528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9E27F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11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84</cp:revision>
  <cp:lastPrinted>2022-09-23T08:56:00Z</cp:lastPrinted>
  <dcterms:created xsi:type="dcterms:W3CDTF">2022-05-31T14:24:00Z</dcterms:created>
  <dcterms:modified xsi:type="dcterms:W3CDTF">2024-01-30T08:56:00Z</dcterms:modified>
</cp:coreProperties>
</file>