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3B48B5" w:rsidRDefault="00B06C3D">
      <w:pPr>
        <w:rPr>
          <w:sz w:val="16"/>
        </w:rPr>
      </w:pPr>
    </w:p>
    <w:p w:rsidR="00732B32" w:rsidRDefault="00A06275" w:rsidP="00D77000">
      <w:pPr>
        <w:pStyle w:val="2"/>
        <w:ind w:left="-567" w:right="-426"/>
        <w:rPr>
          <w:rStyle w:val="af0"/>
          <w:i w:val="0"/>
          <w:color w:val="002060"/>
          <w:sz w:val="48"/>
          <w:szCs w:val="48"/>
        </w:rPr>
      </w:pPr>
      <w:r w:rsidRPr="00F60BE8">
        <w:rPr>
          <w:rStyle w:val="af0"/>
          <w:i w:val="0"/>
          <w:color w:val="002060"/>
          <w:sz w:val="48"/>
          <w:szCs w:val="48"/>
        </w:rPr>
        <w:t>Этнокультурный комплекс «Наносы Отдых»</w:t>
      </w:r>
      <w:r w:rsidR="00D77000">
        <w:rPr>
          <w:rStyle w:val="af0"/>
          <w:i w:val="0"/>
          <w:color w:val="002060"/>
          <w:sz w:val="48"/>
          <w:szCs w:val="48"/>
        </w:rPr>
        <w:t xml:space="preserve"> - Аптекарский сад </w:t>
      </w:r>
    </w:p>
    <w:p w:rsidR="00462125" w:rsidRPr="00462125" w:rsidRDefault="00462125" w:rsidP="00462125">
      <w:pPr>
        <w:ind w:left="-851" w:right="-143"/>
        <w:jc w:val="both"/>
        <w:rPr>
          <w:b/>
          <w:bCs/>
          <w:color w:val="002060"/>
          <w:sz w:val="30"/>
          <w:szCs w:val="30"/>
        </w:rPr>
      </w:pPr>
      <w:r w:rsidRPr="00462125">
        <w:rPr>
          <w:b/>
          <w:bCs/>
          <w:color w:val="002060"/>
          <w:sz w:val="30"/>
          <w:szCs w:val="30"/>
        </w:rPr>
        <w:t>Экскурсионно-туристический комплекс «Аптекарский сад».</w:t>
      </w:r>
    </w:p>
    <w:p w:rsidR="00462125" w:rsidRPr="00462125" w:rsidRDefault="00462125" w:rsidP="00462125">
      <w:pPr>
        <w:ind w:left="-851" w:right="-143"/>
        <w:jc w:val="both"/>
        <w:rPr>
          <w:bCs/>
          <w:color w:val="002060"/>
          <w:sz w:val="28"/>
          <w:szCs w:val="22"/>
        </w:rPr>
      </w:pPr>
      <w:r w:rsidRPr="00462125">
        <w:rPr>
          <w:bCs/>
          <w:noProof/>
          <w:color w:val="002060"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062373EA" wp14:editId="192285A5">
            <wp:simplePos x="0" y="0"/>
            <wp:positionH relativeFrom="column">
              <wp:posOffset>4949078</wp:posOffset>
            </wp:positionH>
            <wp:positionV relativeFrom="paragraph">
              <wp:posOffset>13970</wp:posOffset>
            </wp:positionV>
            <wp:extent cx="1816735" cy="1311910"/>
            <wp:effectExtent l="0" t="0" r="0" b="2540"/>
            <wp:wrapTight wrapText="bothSides">
              <wp:wrapPolygon edited="0">
                <wp:start x="0" y="0"/>
                <wp:lineTo x="0" y="21328"/>
                <wp:lineTo x="21290" y="21328"/>
                <wp:lineTo x="21290" y="0"/>
                <wp:lineTo x="0" y="0"/>
              </wp:wrapPolygon>
            </wp:wrapTight>
            <wp:docPr id="2" name="Рисунок 2" descr="https://avatars.mds.yandex.net/i?id=d48e74d9222004727530f68f4138018b_l-523585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48e74d9222004727530f68f4138018b_l-523585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125">
        <w:rPr>
          <w:b/>
          <w:bCs/>
          <w:color w:val="002060"/>
          <w:sz w:val="28"/>
          <w:szCs w:val="22"/>
        </w:rPr>
        <w:t>«Аптекарский сад»</w:t>
      </w:r>
      <w:r w:rsidRPr="00462125">
        <w:rPr>
          <w:bCs/>
          <w:color w:val="002060"/>
          <w:sz w:val="28"/>
          <w:szCs w:val="22"/>
        </w:rPr>
        <w:t xml:space="preserve"> – это современный экскурсионно-туристический комплекс, который был построен в Беларуси 2014 году на территории национального парка «</w:t>
      </w:r>
      <w:proofErr w:type="spellStart"/>
      <w:r w:rsidRPr="00462125">
        <w:rPr>
          <w:bCs/>
          <w:color w:val="002060"/>
          <w:sz w:val="28"/>
          <w:szCs w:val="22"/>
        </w:rPr>
        <w:t>Нарочанский</w:t>
      </w:r>
      <w:proofErr w:type="spellEnd"/>
      <w:r w:rsidRPr="00462125">
        <w:rPr>
          <w:bCs/>
          <w:color w:val="002060"/>
          <w:sz w:val="28"/>
          <w:szCs w:val="22"/>
        </w:rPr>
        <w:t xml:space="preserve">» (Минская область, </w:t>
      </w:r>
      <w:proofErr w:type="spellStart"/>
      <w:r w:rsidRPr="00462125">
        <w:rPr>
          <w:bCs/>
          <w:color w:val="002060"/>
          <w:sz w:val="28"/>
          <w:szCs w:val="22"/>
        </w:rPr>
        <w:t>Мядельский</w:t>
      </w:r>
      <w:proofErr w:type="spellEnd"/>
      <w:r w:rsidRPr="00462125">
        <w:rPr>
          <w:bCs/>
          <w:color w:val="002060"/>
          <w:sz w:val="28"/>
          <w:szCs w:val="22"/>
        </w:rPr>
        <w:t xml:space="preserve"> район, возле озера Нарочь). Многовековой опыт и знания европейских монастырей в сочетании с современными технологиями ландшафтного дизайна позволили основать «Аптекарский сад», где выращиваются и культивируются многие редкие лекарственный растения. </w:t>
      </w:r>
    </w:p>
    <w:p w:rsidR="00462125" w:rsidRDefault="00462125" w:rsidP="00462125">
      <w:pPr>
        <w:ind w:left="-851" w:right="-143"/>
        <w:jc w:val="both"/>
        <w:rPr>
          <w:bCs/>
          <w:color w:val="002060"/>
          <w:sz w:val="28"/>
          <w:szCs w:val="22"/>
        </w:rPr>
      </w:pPr>
      <w:r w:rsidRPr="00462125">
        <w:rPr>
          <w:bCs/>
          <w:color w:val="002060"/>
          <w:sz w:val="28"/>
          <w:szCs w:val="22"/>
        </w:rPr>
        <w:t xml:space="preserve">Экскурсионная программа + чаепитие. </w:t>
      </w:r>
    </w:p>
    <w:p w:rsidR="00742276" w:rsidRPr="00742276" w:rsidRDefault="00742276" w:rsidP="00462125">
      <w:pPr>
        <w:ind w:left="-851" w:right="-143"/>
        <w:jc w:val="both"/>
        <w:rPr>
          <w:b/>
          <w:bCs/>
          <w:color w:val="002060"/>
          <w:sz w:val="6"/>
          <w:szCs w:val="22"/>
        </w:rPr>
      </w:pPr>
    </w:p>
    <w:p w:rsidR="00462125" w:rsidRPr="00462125" w:rsidRDefault="00462125" w:rsidP="00462125">
      <w:pPr>
        <w:ind w:left="-851" w:right="-143"/>
        <w:jc w:val="both"/>
        <w:rPr>
          <w:b/>
          <w:bCs/>
          <w:color w:val="002060"/>
          <w:sz w:val="28"/>
          <w:szCs w:val="22"/>
        </w:rPr>
      </w:pPr>
      <w:r w:rsidRPr="00462125">
        <w:rPr>
          <w:b/>
          <w:bCs/>
          <w:color w:val="002060"/>
          <w:sz w:val="28"/>
          <w:szCs w:val="22"/>
        </w:rPr>
        <w:t>Переезд в Этнокультурный комплекс «Наносы Отдых»</w:t>
      </w:r>
    </w:p>
    <w:p w:rsidR="00462125" w:rsidRPr="00462125" w:rsidRDefault="00462125" w:rsidP="00462125">
      <w:pPr>
        <w:ind w:left="-851" w:right="-143"/>
        <w:jc w:val="both"/>
        <w:rPr>
          <w:bCs/>
          <w:color w:val="002060"/>
          <w:sz w:val="28"/>
          <w:szCs w:val="22"/>
        </w:rPr>
      </w:pPr>
      <w:r w:rsidRPr="00462125">
        <w:rPr>
          <w:b/>
          <w:bCs/>
          <w:color w:val="002060"/>
          <w:sz w:val="28"/>
          <w:szCs w:val="22"/>
        </w:rPr>
        <w:t xml:space="preserve">Обед </w:t>
      </w:r>
      <w:r w:rsidR="00742276">
        <w:rPr>
          <w:b/>
          <w:bCs/>
          <w:color w:val="002060"/>
          <w:sz w:val="28"/>
          <w:szCs w:val="22"/>
        </w:rPr>
        <w:t xml:space="preserve">на территории комплекса </w:t>
      </w:r>
      <w:r w:rsidRPr="00462125">
        <w:rPr>
          <w:bCs/>
          <w:color w:val="002060"/>
          <w:sz w:val="28"/>
          <w:szCs w:val="22"/>
        </w:rPr>
        <w:t>(за доп. плату)</w:t>
      </w:r>
    </w:p>
    <w:p w:rsidR="00623414" w:rsidRPr="00462125" w:rsidRDefault="00623414" w:rsidP="00623414">
      <w:pPr>
        <w:rPr>
          <w:sz w:val="2"/>
        </w:rPr>
      </w:pPr>
    </w:p>
    <w:p w:rsidR="00742276" w:rsidRPr="00742276" w:rsidRDefault="00742276" w:rsidP="00D77000">
      <w:pPr>
        <w:ind w:left="-851" w:right="-143"/>
        <w:jc w:val="both"/>
        <w:rPr>
          <w:b/>
          <w:color w:val="002060"/>
          <w:sz w:val="6"/>
          <w:szCs w:val="30"/>
          <w:shd w:val="clear" w:color="auto" w:fill="FFFFFF"/>
        </w:rPr>
      </w:pPr>
    </w:p>
    <w:p w:rsidR="00D77000" w:rsidRPr="00462125" w:rsidRDefault="00462125" w:rsidP="00D77000">
      <w:pPr>
        <w:ind w:left="-851" w:right="-143"/>
        <w:jc w:val="both"/>
        <w:rPr>
          <w:color w:val="002060"/>
          <w:sz w:val="28"/>
          <w:szCs w:val="28"/>
        </w:rPr>
      </w:pPr>
      <w:r w:rsidRPr="00462125">
        <w:rPr>
          <w:noProof/>
          <w:color w:val="002060"/>
          <w:sz w:val="30"/>
          <w:szCs w:val="30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2566A949" wp14:editId="6E7921A5">
            <wp:simplePos x="0" y="0"/>
            <wp:positionH relativeFrom="column">
              <wp:posOffset>4938208</wp:posOffset>
            </wp:positionH>
            <wp:positionV relativeFrom="paragraph">
              <wp:posOffset>139065</wp:posOffset>
            </wp:positionV>
            <wp:extent cx="1816100" cy="1376680"/>
            <wp:effectExtent l="0" t="0" r="0" b="0"/>
            <wp:wrapTight wrapText="bothSides">
              <wp:wrapPolygon edited="0">
                <wp:start x="0" y="0"/>
                <wp:lineTo x="0" y="21221"/>
                <wp:lineTo x="21298" y="21221"/>
                <wp:lineTo x="21298" y="0"/>
                <wp:lineTo x="0" y="0"/>
              </wp:wrapPolygon>
            </wp:wrapTight>
            <wp:docPr id="1" name="Рисунок 1" descr="https://usadby.by/wp-content/uploads/usadba-nanosy/usadba-nanosy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adby.by/wp-content/uploads/usadba-nanosy/usadba-nanosy-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275" w:rsidRPr="00462125">
        <w:rPr>
          <w:b/>
          <w:color w:val="002060"/>
          <w:sz w:val="30"/>
          <w:szCs w:val="30"/>
          <w:shd w:val="clear" w:color="auto" w:fill="FFFFFF"/>
        </w:rPr>
        <w:t>Этнокультурный комплекс «Наносы Отдых»</w:t>
      </w:r>
      <w:r w:rsidR="003B48B5" w:rsidRPr="00462125">
        <w:rPr>
          <w:b/>
          <w:color w:val="002060"/>
          <w:sz w:val="28"/>
          <w:szCs w:val="28"/>
          <w:shd w:val="clear" w:color="auto" w:fill="FFFFFF"/>
        </w:rPr>
        <w:t xml:space="preserve"> - </w:t>
      </w:r>
      <w:r w:rsidR="00A06275" w:rsidRPr="00462125">
        <w:rPr>
          <w:color w:val="002060"/>
          <w:sz w:val="28"/>
          <w:szCs w:val="28"/>
          <w:shd w:val="clear" w:color="auto" w:fill="FFFFFF"/>
        </w:rPr>
        <w:t xml:space="preserve"> находится в самом сердце </w:t>
      </w:r>
      <w:r w:rsidR="00A06275" w:rsidRPr="00462125">
        <w:rPr>
          <w:b/>
          <w:bCs/>
          <w:color w:val="002060"/>
          <w:sz w:val="28"/>
          <w:szCs w:val="28"/>
          <w:shd w:val="clear" w:color="auto" w:fill="FFFFFF"/>
        </w:rPr>
        <w:t>Национального парка «</w:t>
      </w:r>
      <w:proofErr w:type="spellStart"/>
      <w:r w:rsidR="00A06275" w:rsidRPr="00462125">
        <w:rPr>
          <w:b/>
          <w:bCs/>
          <w:color w:val="002060"/>
          <w:sz w:val="28"/>
          <w:szCs w:val="28"/>
          <w:shd w:val="clear" w:color="auto" w:fill="FFFFFF"/>
        </w:rPr>
        <w:t>Нарочанский</w:t>
      </w:r>
      <w:proofErr w:type="spellEnd"/>
      <w:r w:rsidR="00A06275" w:rsidRPr="00462125">
        <w:rPr>
          <w:b/>
          <w:bCs/>
          <w:color w:val="002060"/>
          <w:sz w:val="28"/>
          <w:szCs w:val="28"/>
          <w:shd w:val="clear" w:color="auto" w:fill="FFFFFF"/>
        </w:rPr>
        <w:t>» </w:t>
      </w:r>
      <w:r w:rsidR="00A06275" w:rsidRPr="00462125">
        <w:rPr>
          <w:color w:val="002060"/>
          <w:sz w:val="28"/>
          <w:szCs w:val="28"/>
          <w:shd w:val="clear" w:color="auto" w:fill="FFFFFF"/>
        </w:rPr>
        <w:t xml:space="preserve">на берегу озера Нарочь. </w:t>
      </w:r>
      <w:r w:rsidR="003B48B5" w:rsidRPr="00462125">
        <w:rPr>
          <w:color w:val="002060"/>
          <w:sz w:val="28"/>
          <w:szCs w:val="28"/>
          <w:shd w:val="clear" w:color="auto" w:fill="FFFFFF"/>
        </w:rPr>
        <w:t xml:space="preserve"> </w:t>
      </w:r>
      <w:r w:rsidR="00A06275" w:rsidRPr="00462125">
        <w:rPr>
          <w:color w:val="002060"/>
          <w:sz w:val="28"/>
          <w:szCs w:val="28"/>
          <w:shd w:val="clear" w:color="auto" w:fill="FFFFFF"/>
        </w:rPr>
        <w:t xml:space="preserve">Деревня XIX века расположилась на единственном природном полуострове, который на 2 км уходит вглубь озера в окружении богатейшего соснового леса. </w:t>
      </w:r>
      <w:r w:rsidR="00A06275" w:rsidRPr="00462125">
        <w:rPr>
          <w:color w:val="002060"/>
          <w:sz w:val="28"/>
          <w:szCs w:val="28"/>
        </w:rPr>
        <w:t>Гостям комплекса «Наносы Отдых» предлагается богатая программа по ознако</w:t>
      </w:r>
      <w:r w:rsidR="00D77000" w:rsidRPr="00462125">
        <w:rPr>
          <w:color w:val="002060"/>
          <w:sz w:val="28"/>
          <w:szCs w:val="28"/>
        </w:rPr>
        <w:t xml:space="preserve">млению с бытом деревни 19 века. </w:t>
      </w:r>
    </w:p>
    <w:p w:rsidR="00D77000" w:rsidRPr="00462125" w:rsidRDefault="00D77000" w:rsidP="00D77000">
      <w:pPr>
        <w:ind w:left="-851" w:right="-143"/>
        <w:jc w:val="both"/>
        <w:rPr>
          <w:bCs/>
          <w:color w:val="002060"/>
          <w:sz w:val="28"/>
          <w:szCs w:val="28"/>
        </w:rPr>
      </w:pPr>
      <w:r w:rsidRPr="00462125">
        <w:rPr>
          <w:b/>
          <w:color w:val="002060"/>
          <w:sz w:val="30"/>
          <w:szCs w:val="30"/>
          <w:u w:val="single"/>
        </w:rPr>
        <w:t>В программе:</w:t>
      </w:r>
      <w:r w:rsidRPr="00462125">
        <w:rPr>
          <w:color w:val="002060"/>
          <w:sz w:val="28"/>
          <w:szCs w:val="28"/>
        </w:rPr>
        <w:t xml:space="preserve"> посещение </w:t>
      </w:r>
      <w:r w:rsidRPr="00462125">
        <w:rPr>
          <w:bCs/>
          <w:color w:val="002060"/>
          <w:sz w:val="28"/>
          <w:szCs w:val="28"/>
        </w:rPr>
        <w:t xml:space="preserve">Трофейного музея. Посещение водяной мельницы. Посещение Музея хлеба. Посещение Смотровой вышки в виде мельницы Голландского типа. Чаепитие. ​​​​​​​И посещение Музей самогонных аппаратов. </w:t>
      </w:r>
    </w:p>
    <w:p w:rsidR="00D77000" w:rsidRPr="00D77000" w:rsidRDefault="00D77000" w:rsidP="00D77000">
      <w:pPr>
        <w:ind w:left="-567" w:right="-143" w:firstLine="284"/>
        <w:jc w:val="both"/>
        <w:rPr>
          <w:bCs/>
          <w:color w:val="002060"/>
          <w:sz w:val="10"/>
          <w:szCs w:val="22"/>
        </w:rPr>
      </w:pPr>
    </w:p>
    <w:p w:rsidR="00D77000" w:rsidRPr="002E0481" w:rsidRDefault="00D77000" w:rsidP="002E0481">
      <w:pPr>
        <w:ind w:right="-143"/>
        <w:jc w:val="both"/>
        <w:rPr>
          <w:bCs/>
          <w:color w:val="002060"/>
          <w:sz w:val="6"/>
          <w:szCs w:val="22"/>
        </w:rPr>
      </w:pPr>
    </w:p>
    <w:p w:rsidR="00D77000" w:rsidRDefault="00D77000" w:rsidP="00D77000">
      <w:pPr>
        <w:ind w:left="-567" w:right="-143" w:firstLine="284"/>
        <w:jc w:val="both"/>
        <w:rPr>
          <w:bCs/>
          <w:color w:val="002060"/>
          <w:sz w:val="24"/>
          <w:szCs w:val="22"/>
        </w:rPr>
      </w:pPr>
    </w:p>
    <w:p w:rsidR="002E0481" w:rsidRPr="002E0481" w:rsidRDefault="002E0481" w:rsidP="002E0481">
      <w:pPr>
        <w:ind w:left="-567" w:right="-143" w:firstLine="284"/>
        <w:jc w:val="center"/>
        <w:rPr>
          <w:bCs/>
          <w:color w:val="002060"/>
          <w:sz w:val="32"/>
          <w:szCs w:val="22"/>
        </w:rPr>
      </w:pPr>
      <w:r w:rsidRPr="002E0481">
        <w:rPr>
          <w:b/>
          <w:bCs/>
          <w:color w:val="002060"/>
          <w:sz w:val="32"/>
          <w:szCs w:val="22"/>
        </w:rPr>
        <w:t>Стоимость программы:</w:t>
      </w:r>
      <w:r>
        <w:rPr>
          <w:bCs/>
          <w:color w:val="002060"/>
          <w:sz w:val="32"/>
          <w:szCs w:val="22"/>
        </w:rPr>
        <w:t xml:space="preserve"> </w:t>
      </w:r>
      <w:r w:rsidR="00A30ECE">
        <w:rPr>
          <w:bCs/>
          <w:color w:val="002060"/>
          <w:sz w:val="32"/>
          <w:szCs w:val="22"/>
        </w:rPr>
        <w:t xml:space="preserve">от </w:t>
      </w:r>
      <w:r w:rsidR="00712469" w:rsidRPr="00712469">
        <w:rPr>
          <w:bCs/>
          <w:color w:val="002060"/>
          <w:sz w:val="32"/>
          <w:szCs w:val="22"/>
        </w:rPr>
        <w:t>75</w:t>
      </w:r>
      <w:r>
        <w:rPr>
          <w:bCs/>
          <w:color w:val="002060"/>
          <w:sz w:val="32"/>
          <w:szCs w:val="22"/>
        </w:rPr>
        <w:t xml:space="preserve"> бел. руб. </w:t>
      </w:r>
    </w:p>
    <w:p w:rsidR="00462125" w:rsidRDefault="00462125" w:rsidP="002E0481">
      <w:pPr>
        <w:ind w:left="-851" w:right="-143"/>
        <w:jc w:val="both"/>
        <w:rPr>
          <w:b/>
          <w:bCs/>
          <w:color w:val="002060"/>
          <w:sz w:val="28"/>
          <w:szCs w:val="22"/>
        </w:rPr>
      </w:pPr>
    </w:p>
    <w:p w:rsidR="002E0481" w:rsidRPr="00462125" w:rsidRDefault="002E0481" w:rsidP="002E0481">
      <w:pPr>
        <w:ind w:left="-851" w:right="-143"/>
        <w:jc w:val="both"/>
        <w:rPr>
          <w:b/>
          <w:bCs/>
          <w:color w:val="002060"/>
          <w:sz w:val="28"/>
          <w:szCs w:val="22"/>
        </w:rPr>
      </w:pPr>
      <w:r w:rsidRPr="00462125">
        <w:rPr>
          <w:b/>
          <w:bCs/>
          <w:color w:val="002060"/>
          <w:sz w:val="28"/>
          <w:szCs w:val="22"/>
        </w:rPr>
        <w:t>В стоимость входит:</w:t>
      </w:r>
    </w:p>
    <w:p w:rsidR="002E0481" w:rsidRPr="00742276" w:rsidRDefault="002E0481" w:rsidP="002E0481">
      <w:pPr>
        <w:ind w:left="-567" w:right="-143"/>
        <w:jc w:val="both"/>
        <w:rPr>
          <w:bCs/>
          <w:color w:val="002060"/>
          <w:sz w:val="28"/>
          <w:szCs w:val="26"/>
        </w:rPr>
      </w:pPr>
      <w:r w:rsidRPr="00742276">
        <w:rPr>
          <w:bCs/>
          <w:color w:val="002060"/>
          <w:sz w:val="28"/>
          <w:szCs w:val="26"/>
        </w:rPr>
        <w:t>- проезд на автобусе туркласса;</w:t>
      </w:r>
    </w:p>
    <w:p w:rsidR="002E0481" w:rsidRPr="00742276" w:rsidRDefault="002E0481" w:rsidP="002E0481">
      <w:pPr>
        <w:ind w:left="-567" w:right="-143"/>
        <w:jc w:val="both"/>
        <w:rPr>
          <w:bCs/>
          <w:color w:val="002060"/>
          <w:sz w:val="28"/>
          <w:szCs w:val="26"/>
        </w:rPr>
      </w:pPr>
      <w:r w:rsidRPr="00742276">
        <w:rPr>
          <w:bCs/>
          <w:color w:val="002060"/>
          <w:sz w:val="28"/>
          <w:szCs w:val="26"/>
        </w:rPr>
        <w:t xml:space="preserve">- </w:t>
      </w:r>
      <w:r w:rsidR="00712469">
        <w:rPr>
          <w:bCs/>
          <w:color w:val="002060"/>
          <w:sz w:val="28"/>
          <w:szCs w:val="26"/>
        </w:rPr>
        <w:t>экскурсионное обслуживание</w:t>
      </w:r>
      <w:bookmarkStart w:id="0" w:name="_GoBack"/>
      <w:bookmarkEnd w:id="0"/>
      <w:r w:rsidRPr="00742276">
        <w:rPr>
          <w:bCs/>
          <w:color w:val="002060"/>
          <w:sz w:val="28"/>
          <w:szCs w:val="26"/>
        </w:rPr>
        <w:t>;</w:t>
      </w:r>
    </w:p>
    <w:p w:rsidR="002E0481" w:rsidRPr="00742276" w:rsidRDefault="002E0481" w:rsidP="002E0481">
      <w:pPr>
        <w:ind w:left="-567" w:right="-143"/>
        <w:jc w:val="both"/>
        <w:rPr>
          <w:bCs/>
          <w:color w:val="002060"/>
          <w:sz w:val="28"/>
          <w:szCs w:val="26"/>
        </w:rPr>
      </w:pPr>
      <w:r w:rsidRPr="00742276">
        <w:rPr>
          <w:bCs/>
          <w:color w:val="002060"/>
          <w:sz w:val="28"/>
          <w:szCs w:val="26"/>
        </w:rPr>
        <w:t>- входные билеты и экскурсии по программе.</w:t>
      </w:r>
    </w:p>
    <w:p w:rsidR="00742276" w:rsidRPr="00742276" w:rsidRDefault="00742276" w:rsidP="00462125">
      <w:pPr>
        <w:ind w:left="-851" w:right="-143"/>
        <w:jc w:val="both"/>
        <w:rPr>
          <w:b/>
          <w:bCs/>
          <w:color w:val="002060"/>
          <w:sz w:val="12"/>
          <w:szCs w:val="26"/>
        </w:rPr>
      </w:pPr>
    </w:p>
    <w:p w:rsidR="00A30ECE" w:rsidRPr="00A30ECE" w:rsidRDefault="00A30ECE" w:rsidP="00D77000">
      <w:pPr>
        <w:contextualSpacing/>
        <w:rPr>
          <w:i/>
          <w:color w:val="002060"/>
          <w:sz w:val="10"/>
          <w:szCs w:val="40"/>
        </w:rPr>
      </w:pPr>
    </w:p>
    <w:p w:rsidR="00A30ECE" w:rsidRPr="00A30ECE" w:rsidRDefault="00A30ECE" w:rsidP="00A30ECE">
      <w:pPr>
        <w:contextualSpacing/>
        <w:jc w:val="center"/>
        <w:rPr>
          <w:color w:val="002060"/>
          <w:sz w:val="32"/>
          <w:szCs w:val="40"/>
        </w:rPr>
      </w:pPr>
    </w:p>
    <w:sectPr w:rsidR="00A30ECE" w:rsidRPr="00A30ECE" w:rsidSect="008864F2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E52" w:rsidRDefault="00B60E52" w:rsidP="00DC0DE1">
      <w:r>
        <w:separator/>
      </w:r>
    </w:p>
  </w:endnote>
  <w:endnote w:type="continuationSeparator" w:id="0">
    <w:p w:rsidR="00B60E52" w:rsidRDefault="00B60E52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E52" w:rsidRDefault="00B60E52" w:rsidP="00DC0DE1">
      <w:r>
        <w:separator/>
      </w:r>
    </w:p>
  </w:footnote>
  <w:footnote w:type="continuationSeparator" w:id="0">
    <w:p w:rsidR="00B60E52" w:rsidRDefault="00B60E52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000" w:rsidRPr="00D77000" w:rsidRDefault="00D77000" w:rsidP="00D7700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D0052F" wp14:editId="4D63B4CA">
          <wp:simplePos x="0" y="0"/>
          <wp:positionH relativeFrom="margin">
            <wp:posOffset>-355953</wp:posOffset>
          </wp:positionH>
          <wp:positionV relativeFrom="paragraph">
            <wp:posOffset>-131586</wp:posOffset>
          </wp:positionV>
          <wp:extent cx="1609725" cy="1337310"/>
          <wp:effectExtent l="0" t="0" r="9525" b="0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33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7000">
      <w:t>Туристическое агентство</w:t>
    </w:r>
  </w:p>
  <w:p w:rsidR="00D77000" w:rsidRPr="00D77000" w:rsidRDefault="00D77000" w:rsidP="00D77000">
    <w:pPr>
      <w:pStyle w:val="a3"/>
    </w:pPr>
    <w:r w:rsidRPr="00D77000">
      <w:t xml:space="preserve">ООО «Свит тревел»                                                          </w:t>
    </w:r>
  </w:p>
  <w:p w:rsidR="00D77000" w:rsidRPr="00D77000" w:rsidRDefault="00D77000" w:rsidP="00D77000">
    <w:pPr>
      <w:pStyle w:val="a3"/>
    </w:pPr>
    <w:r w:rsidRPr="00D77000">
      <w:t xml:space="preserve">р/с BY 93 </w:t>
    </w:r>
    <w:r w:rsidRPr="00D77000">
      <w:rPr>
        <w:lang w:val="en-US"/>
      </w:rPr>
      <w:t>AKBB</w:t>
    </w:r>
    <w:r w:rsidRPr="00D77000">
      <w:t xml:space="preserve"> 3012 0000 1431 6000 0000                            </w:t>
    </w:r>
  </w:p>
  <w:p w:rsidR="00D77000" w:rsidRPr="00D77000" w:rsidRDefault="00D77000" w:rsidP="00D77000">
    <w:pPr>
      <w:pStyle w:val="a3"/>
    </w:pPr>
    <w:r w:rsidRPr="00D77000">
      <w:t xml:space="preserve">ЦБУ 601 г. Молодечно                                                        </w:t>
    </w:r>
  </w:p>
  <w:p w:rsidR="00D77000" w:rsidRPr="00D77000" w:rsidRDefault="00D77000" w:rsidP="00D77000">
    <w:pPr>
      <w:pStyle w:val="a3"/>
    </w:pPr>
    <w:r w:rsidRPr="00D77000">
      <w:t xml:space="preserve">ОАО «АСБ Беларусбанк», код </w:t>
    </w:r>
    <w:r w:rsidRPr="00D77000">
      <w:rPr>
        <w:lang w:val="en-US"/>
      </w:rPr>
      <w:t>AKBBBY</w:t>
    </w:r>
    <w:r w:rsidRPr="00D77000">
      <w:t xml:space="preserve">2Х                     </w:t>
    </w:r>
  </w:p>
  <w:p w:rsidR="00D77000" w:rsidRPr="00D77000" w:rsidRDefault="00D77000" w:rsidP="00D77000">
    <w:pPr>
      <w:pStyle w:val="a3"/>
    </w:pPr>
    <w:r w:rsidRPr="00D77000">
      <w:t>УНН 692262524</w:t>
    </w:r>
  </w:p>
  <w:p w:rsidR="00D77000" w:rsidRPr="00D77000" w:rsidRDefault="00D77000" w:rsidP="00D77000">
    <w:pPr>
      <w:pStyle w:val="a3"/>
    </w:pPr>
    <w:r w:rsidRPr="00D77000">
      <w:t>Г.</w:t>
    </w:r>
    <w:r>
      <w:t xml:space="preserve"> </w:t>
    </w:r>
    <w:r w:rsidRPr="00D77000">
      <w:t xml:space="preserve">Молодечно, ул.Виленская 10-210                                                           </w:t>
    </w:r>
    <w:r w:rsidRPr="00D77000">
      <w:rPr>
        <w:b/>
      </w:rPr>
      <w:t xml:space="preserve"> </w:t>
    </w:r>
  </w:p>
  <w:p w:rsidR="00B06C3D" w:rsidRPr="001E1E84" w:rsidRDefault="00D77000" w:rsidP="00D77000">
    <w:pPr>
      <w:pStyle w:val="a3"/>
    </w:pPr>
    <w:r w:rsidRPr="00D77000">
      <w:t>Тел. 8(0176) 709-706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22BDC"/>
    <w:rsid w:val="0014498E"/>
    <w:rsid w:val="001637FF"/>
    <w:rsid w:val="0018061A"/>
    <w:rsid w:val="001879F0"/>
    <w:rsid w:val="001E1E84"/>
    <w:rsid w:val="002A5D53"/>
    <w:rsid w:val="002C1C9E"/>
    <w:rsid w:val="002D6621"/>
    <w:rsid w:val="002E0481"/>
    <w:rsid w:val="002E2D54"/>
    <w:rsid w:val="002E6740"/>
    <w:rsid w:val="003854E8"/>
    <w:rsid w:val="003A3C4A"/>
    <w:rsid w:val="003B48B5"/>
    <w:rsid w:val="00414993"/>
    <w:rsid w:val="00462125"/>
    <w:rsid w:val="004976C6"/>
    <w:rsid w:val="004A36B5"/>
    <w:rsid w:val="004A5B24"/>
    <w:rsid w:val="0059014B"/>
    <w:rsid w:val="005D06FD"/>
    <w:rsid w:val="006070A3"/>
    <w:rsid w:val="006103A3"/>
    <w:rsid w:val="00623414"/>
    <w:rsid w:val="006C450E"/>
    <w:rsid w:val="006E00DB"/>
    <w:rsid w:val="00712469"/>
    <w:rsid w:val="00732B32"/>
    <w:rsid w:val="00741EB4"/>
    <w:rsid w:val="00742276"/>
    <w:rsid w:val="008547BA"/>
    <w:rsid w:val="008633AF"/>
    <w:rsid w:val="008864F2"/>
    <w:rsid w:val="009603E9"/>
    <w:rsid w:val="00A06275"/>
    <w:rsid w:val="00A16081"/>
    <w:rsid w:val="00A30ECE"/>
    <w:rsid w:val="00A43332"/>
    <w:rsid w:val="00A976C5"/>
    <w:rsid w:val="00AB03C5"/>
    <w:rsid w:val="00AB7D3B"/>
    <w:rsid w:val="00AD43F4"/>
    <w:rsid w:val="00AF5ED1"/>
    <w:rsid w:val="00B06C3D"/>
    <w:rsid w:val="00B256D6"/>
    <w:rsid w:val="00B60E52"/>
    <w:rsid w:val="00B96F6F"/>
    <w:rsid w:val="00C011D6"/>
    <w:rsid w:val="00CD30D9"/>
    <w:rsid w:val="00CD7BD0"/>
    <w:rsid w:val="00D3370D"/>
    <w:rsid w:val="00D5168E"/>
    <w:rsid w:val="00D73FF5"/>
    <w:rsid w:val="00D77000"/>
    <w:rsid w:val="00D8453F"/>
    <w:rsid w:val="00DC0DE1"/>
    <w:rsid w:val="00DF1BED"/>
    <w:rsid w:val="00E34049"/>
    <w:rsid w:val="00E54E13"/>
    <w:rsid w:val="00EC64D2"/>
    <w:rsid w:val="00F14AFF"/>
    <w:rsid w:val="00F6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6CF98"/>
  <w15:docId w15:val="{4D5D8240-DDE5-4860-AB0D-97BA6CE5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2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062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06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062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 Spacing"/>
    <w:uiPriority w:val="1"/>
    <w:qFormat/>
    <w:rsid w:val="00A06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2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62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627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06275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A062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A06275"/>
    <w:rPr>
      <w:rFonts w:eastAsiaTheme="minorEastAsia"/>
      <w:color w:val="5A5A5A" w:themeColor="text1" w:themeTint="A5"/>
      <w:spacing w:val="15"/>
      <w:lang w:eastAsia="ru-RU"/>
    </w:rPr>
  </w:style>
  <w:style w:type="character" w:styleId="ae">
    <w:name w:val="Strong"/>
    <w:basedOn w:val="a0"/>
    <w:uiPriority w:val="22"/>
    <w:qFormat/>
    <w:rsid w:val="00A06275"/>
    <w:rPr>
      <w:b/>
      <w:bCs/>
    </w:rPr>
  </w:style>
  <w:style w:type="paragraph" w:styleId="af">
    <w:name w:val="List Paragraph"/>
    <w:basedOn w:val="a"/>
    <w:uiPriority w:val="34"/>
    <w:qFormat/>
    <w:rsid w:val="00A06275"/>
    <w:pPr>
      <w:ind w:left="720"/>
      <w:contextualSpacing/>
    </w:pPr>
  </w:style>
  <w:style w:type="character" w:styleId="af0">
    <w:name w:val="Subtle Reference"/>
    <w:basedOn w:val="a0"/>
    <w:uiPriority w:val="31"/>
    <w:qFormat/>
    <w:rsid w:val="00A06275"/>
    <w:rPr>
      <w:smallCaps/>
      <w:color w:val="5A5A5A" w:themeColor="text1" w:themeTint="A5"/>
    </w:rPr>
  </w:style>
  <w:style w:type="paragraph" w:styleId="af1">
    <w:name w:val="Normal (Web)"/>
    <w:basedOn w:val="a"/>
    <w:uiPriority w:val="99"/>
    <w:unhideWhenUsed/>
    <w:rsid w:val="00A062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5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78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8</cp:revision>
  <cp:lastPrinted>2021-02-04T12:24:00Z</cp:lastPrinted>
  <dcterms:created xsi:type="dcterms:W3CDTF">2023-04-07T08:34:00Z</dcterms:created>
  <dcterms:modified xsi:type="dcterms:W3CDTF">2024-01-30T08:42:00Z</dcterms:modified>
</cp:coreProperties>
</file>