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1D" w:rsidRPr="00B53F15" w:rsidRDefault="00BA791D" w:rsidP="00B53F15">
      <w:pPr>
        <w:ind w:right="225"/>
        <w:contextualSpacing/>
        <w:rPr>
          <w:rFonts w:ascii="Cambria" w:eastAsia="Calibri" w:hAnsi="Cambria" w:cs="Arial"/>
          <w:b/>
          <w:i/>
          <w:color w:val="002060"/>
          <w:sz w:val="2"/>
          <w:szCs w:val="16"/>
          <w:lang w:val="be-BY" w:eastAsia="en-US"/>
        </w:rPr>
      </w:pPr>
    </w:p>
    <w:p w:rsidR="002D3E2A" w:rsidRPr="003C6C4A" w:rsidRDefault="002D3E2A" w:rsidP="00F76BA1">
      <w:pPr>
        <w:ind w:left="-142" w:right="225"/>
        <w:contextualSpacing/>
        <w:jc w:val="center"/>
        <w:rPr>
          <w:rFonts w:ascii="Cambria" w:eastAsia="Calibri" w:hAnsi="Cambria" w:cs="Arial"/>
          <w:b/>
          <w:i/>
          <w:color w:val="002060"/>
          <w:sz w:val="10"/>
          <w:szCs w:val="46"/>
          <w:lang w:val="be-BY" w:eastAsia="en-US"/>
        </w:rPr>
      </w:pPr>
    </w:p>
    <w:p w:rsidR="007D568E" w:rsidRPr="009E6701" w:rsidRDefault="00F64FEE" w:rsidP="00F76BA1">
      <w:pPr>
        <w:ind w:left="-142" w:right="225"/>
        <w:contextualSpacing/>
        <w:jc w:val="center"/>
        <w:rPr>
          <w:rFonts w:ascii="Cambria" w:eastAsia="Calibri" w:hAnsi="Cambria" w:cs="Arial"/>
          <w:b/>
          <w:i/>
          <w:color w:val="002060"/>
          <w:sz w:val="52"/>
          <w:szCs w:val="46"/>
          <w:lang w:val="be-BY" w:eastAsia="en-US"/>
        </w:rPr>
      </w:pPr>
      <w:r w:rsidRPr="009E6701">
        <w:rPr>
          <w:rFonts w:ascii="Cambria" w:eastAsia="Calibri" w:hAnsi="Cambria" w:cs="Arial"/>
          <w:b/>
          <w:i/>
          <w:color w:val="002060"/>
          <w:sz w:val="52"/>
          <w:szCs w:val="46"/>
          <w:lang w:val="be-BY" w:eastAsia="en-US"/>
        </w:rPr>
        <w:t>В</w:t>
      </w:r>
      <w:r w:rsidR="002F54D5" w:rsidRPr="009E6701">
        <w:rPr>
          <w:rFonts w:ascii="Cambria" w:eastAsia="Calibri" w:hAnsi="Cambria" w:cs="Arial"/>
          <w:b/>
          <w:i/>
          <w:color w:val="002060"/>
          <w:sz w:val="52"/>
          <w:szCs w:val="46"/>
          <w:lang w:val="be-BY" w:eastAsia="en-US"/>
        </w:rPr>
        <w:t>еликое</w:t>
      </w:r>
      <w:r w:rsidRPr="009E6701">
        <w:rPr>
          <w:rFonts w:ascii="Cambria" w:eastAsia="Calibri" w:hAnsi="Cambria" w:cs="Arial"/>
          <w:b/>
          <w:i/>
          <w:color w:val="002060"/>
          <w:sz w:val="52"/>
          <w:szCs w:val="46"/>
          <w:lang w:val="be-BY" w:eastAsia="en-US"/>
        </w:rPr>
        <w:t xml:space="preserve"> </w:t>
      </w:r>
      <w:r w:rsidR="002F54D5" w:rsidRPr="009E6701">
        <w:rPr>
          <w:rFonts w:ascii="Cambria" w:eastAsia="Calibri" w:hAnsi="Cambria" w:cs="Arial"/>
          <w:b/>
          <w:i/>
          <w:color w:val="002060"/>
          <w:sz w:val="52"/>
          <w:szCs w:val="46"/>
          <w:lang w:val="be-BY" w:eastAsia="en-US"/>
        </w:rPr>
        <w:t>княжество</w:t>
      </w:r>
      <w:r w:rsidRPr="009E6701">
        <w:rPr>
          <w:rFonts w:ascii="Cambria" w:eastAsia="Calibri" w:hAnsi="Cambria" w:cs="Arial"/>
          <w:b/>
          <w:i/>
          <w:color w:val="002060"/>
          <w:sz w:val="52"/>
          <w:szCs w:val="46"/>
          <w:lang w:val="be-BY" w:eastAsia="en-US"/>
        </w:rPr>
        <w:t xml:space="preserve"> С</w:t>
      </w:r>
      <w:r w:rsidR="00E560D2" w:rsidRPr="009E6701">
        <w:rPr>
          <w:rFonts w:ascii="Cambria" w:eastAsia="Calibri" w:hAnsi="Cambria" w:cs="Arial"/>
          <w:b/>
          <w:i/>
          <w:color w:val="002060"/>
          <w:sz w:val="52"/>
          <w:szCs w:val="46"/>
          <w:lang w:val="be-BY" w:eastAsia="en-US"/>
        </w:rPr>
        <w:t xml:space="preserve">ула </w:t>
      </w:r>
    </w:p>
    <w:p w:rsidR="00F76BA1" w:rsidRPr="00F76BA1" w:rsidRDefault="00F76BA1" w:rsidP="00F64FEE">
      <w:pPr>
        <w:shd w:val="clear" w:color="auto" w:fill="FFFFFF"/>
        <w:spacing w:before="570" w:after="100" w:afterAutospacing="1"/>
        <w:contextualSpacing/>
        <w:jc w:val="center"/>
        <w:rPr>
          <w:rStyle w:val="ac"/>
          <w:color w:val="000000"/>
          <w:sz w:val="10"/>
          <w:szCs w:val="28"/>
          <w:shd w:val="clear" w:color="auto" w:fill="FFFFFF"/>
        </w:rPr>
      </w:pPr>
    </w:p>
    <w:p w:rsidR="00F76BA1" w:rsidRPr="009E6701" w:rsidRDefault="00F76BA1" w:rsidP="00F76BA1">
      <w:pPr>
        <w:shd w:val="clear" w:color="auto" w:fill="FFFFFF"/>
        <w:tabs>
          <w:tab w:val="left" w:pos="0"/>
        </w:tabs>
        <w:spacing w:before="570" w:after="100" w:afterAutospacing="1"/>
        <w:ind w:right="424" w:hanging="284"/>
        <w:contextualSpacing/>
        <w:jc w:val="center"/>
        <w:rPr>
          <w:i/>
          <w:color w:val="CC0000"/>
          <w:sz w:val="24"/>
          <w:szCs w:val="24"/>
          <w:shd w:val="clear" w:color="auto" w:fill="FFFFFF"/>
        </w:rPr>
      </w:pPr>
      <w:r w:rsidRPr="009E6701">
        <w:rPr>
          <w:rStyle w:val="ac"/>
          <w:i/>
          <w:color w:val="CC0000"/>
          <w:sz w:val="24"/>
          <w:szCs w:val="24"/>
          <w:shd w:val="clear" w:color="auto" w:fill="FFFFFF"/>
        </w:rPr>
        <w:t>Усадебно-парковый ком</w:t>
      </w:r>
      <w:r w:rsidRPr="009E6701">
        <w:rPr>
          <w:rStyle w:val="ac"/>
          <w:i/>
          <w:color w:val="CC0000"/>
          <w:sz w:val="24"/>
          <w:szCs w:val="24"/>
          <w:shd w:val="clear" w:color="auto" w:fill="FFFFFF"/>
        </w:rPr>
        <w:softHyphen/>
        <w:t>плекс «Парк ис</w:t>
      </w:r>
      <w:r w:rsidRPr="009E6701">
        <w:rPr>
          <w:rStyle w:val="ac"/>
          <w:i/>
          <w:color w:val="CC0000"/>
          <w:sz w:val="24"/>
          <w:szCs w:val="24"/>
          <w:shd w:val="clear" w:color="auto" w:fill="FFFFFF"/>
        </w:rPr>
        <w:softHyphen/>
        <w:t>то</w:t>
      </w:r>
      <w:r w:rsidRPr="009E6701">
        <w:rPr>
          <w:rStyle w:val="ac"/>
          <w:i/>
          <w:color w:val="CC0000"/>
          <w:sz w:val="24"/>
          <w:szCs w:val="24"/>
          <w:shd w:val="clear" w:color="auto" w:fill="FFFFFF"/>
        </w:rPr>
        <w:softHyphen/>
        <w:t>рии Су</w:t>
      </w:r>
      <w:r w:rsidRPr="009E6701">
        <w:rPr>
          <w:rStyle w:val="ac"/>
          <w:i/>
          <w:color w:val="CC0000"/>
          <w:sz w:val="24"/>
          <w:szCs w:val="24"/>
          <w:shd w:val="clear" w:color="auto" w:fill="FFFFFF"/>
        </w:rPr>
        <w:softHyphen/>
        <w:t>ла»</w:t>
      </w:r>
      <w:r w:rsidRPr="009E6701">
        <w:rPr>
          <w:i/>
          <w:color w:val="CC0000"/>
          <w:sz w:val="24"/>
          <w:szCs w:val="24"/>
          <w:shd w:val="clear" w:color="auto" w:fill="FFFFFF"/>
        </w:rPr>
        <w:t>, созданный на ме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сте усадь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бы шляхетско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го ро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да Лен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ских, очаровывает красотами природы и ста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рин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ны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ми по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строй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ка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ми, получившими по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сле ре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став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ра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ции со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вре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мен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ное на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зна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че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ние, но и со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хра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нив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ши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ми оба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я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ние архитектур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ных форм ХVIII-ХIX ве</w:t>
      </w:r>
      <w:r w:rsidRPr="009E6701">
        <w:rPr>
          <w:i/>
          <w:color w:val="CC0000"/>
          <w:sz w:val="24"/>
          <w:szCs w:val="24"/>
          <w:shd w:val="clear" w:color="auto" w:fill="FFFFFF"/>
        </w:rPr>
        <w:softHyphen/>
        <w:t>ков.</w:t>
      </w:r>
    </w:p>
    <w:p w:rsidR="00F76BA1" w:rsidRPr="00F76BA1" w:rsidRDefault="00F76BA1" w:rsidP="00F64FEE">
      <w:pPr>
        <w:shd w:val="clear" w:color="auto" w:fill="FFFFFF"/>
        <w:spacing w:before="570" w:after="100" w:afterAutospacing="1"/>
        <w:contextualSpacing/>
        <w:jc w:val="center"/>
        <w:rPr>
          <w:i/>
          <w:color w:val="000000"/>
          <w:sz w:val="16"/>
          <w:szCs w:val="24"/>
          <w:shd w:val="clear" w:color="auto" w:fill="FFFFFF"/>
        </w:rPr>
      </w:pPr>
    </w:p>
    <w:p w:rsidR="00F76BA1" w:rsidRPr="00F76BA1" w:rsidRDefault="00F76BA1" w:rsidP="00F76BA1">
      <w:pPr>
        <w:shd w:val="clear" w:color="auto" w:fill="FFFFFF"/>
        <w:spacing w:before="570" w:after="100" w:afterAutospacing="1"/>
        <w:ind w:left="-426" w:right="-284"/>
        <w:contextualSpacing/>
        <w:jc w:val="center"/>
        <w:rPr>
          <w:b/>
          <w:bCs/>
          <w:color w:val="002060"/>
          <w:sz w:val="32"/>
          <w:szCs w:val="24"/>
          <w:shd w:val="clear" w:color="auto" w:fill="FFFFFF"/>
        </w:rPr>
      </w:pPr>
      <w:r w:rsidRPr="00F76BA1">
        <w:rPr>
          <w:b/>
          <w:bCs/>
          <w:color w:val="002060"/>
          <w:sz w:val="32"/>
          <w:szCs w:val="24"/>
          <w:shd w:val="clear" w:color="auto" w:fill="FFFFFF"/>
        </w:rPr>
        <w:t xml:space="preserve">ЭКСКУРСИЯ-АНИМАЦИЯ «ПУТЕШЕСТВИЕ В ПРОШЛОЕ» </w:t>
      </w:r>
    </w:p>
    <w:p w:rsidR="00F64FEE" w:rsidRPr="00F76BA1" w:rsidRDefault="00F64FEE" w:rsidP="00F64FEE">
      <w:pPr>
        <w:shd w:val="clear" w:color="auto" w:fill="FFFFFF"/>
        <w:contextualSpacing/>
        <w:rPr>
          <w:rFonts w:ascii="Playfair Display" w:hAnsi="Playfair Display"/>
          <w:sz w:val="2"/>
          <w:szCs w:val="16"/>
        </w:rPr>
      </w:pPr>
    </w:p>
    <w:p w:rsidR="00B53F15" w:rsidRPr="00F76BA1" w:rsidRDefault="00B53F15" w:rsidP="00B53F15">
      <w:pPr>
        <w:shd w:val="clear" w:color="auto" w:fill="FFFFFF"/>
        <w:ind w:left="-851"/>
        <w:rPr>
          <w:b/>
          <w:color w:val="6A0206"/>
          <w:sz w:val="2"/>
          <w:szCs w:val="24"/>
        </w:rPr>
      </w:pPr>
    </w:p>
    <w:p w:rsidR="00B53F15" w:rsidRDefault="00B53F15" w:rsidP="00BD36DA">
      <w:pPr>
        <w:shd w:val="clear" w:color="auto" w:fill="FFFFFF"/>
        <w:spacing w:line="276" w:lineRule="auto"/>
        <w:ind w:left="-851"/>
        <w:jc w:val="center"/>
        <w:rPr>
          <w:b/>
          <w:color w:val="002060"/>
          <w:sz w:val="32"/>
          <w:szCs w:val="30"/>
          <w:u w:val="single"/>
        </w:rPr>
      </w:pPr>
      <w:r w:rsidRPr="00F76BA1">
        <w:rPr>
          <w:b/>
          <w:color w:val="002060"/>
          <w:sz w:val="32"/>
          <w:szCs w:val="30"/>
          <w:u w:val="single"/>
        </w:rPr>
        <w:t>В программе:</w:t>
      </w:r>
    </w:p>
    <w:p w:rsidR="00F76BA1" w:rsidRPr="00F76BA1" w:rsidRDefault="00F76BA1" w:rsidP="00BD36DA">
      <w:pPr>
        <w:shd w:val="clear" w:color="auto" w:fill="FFFFFF"/>
        <w:spacing w:line="276" w:lineRule="auto"/>
        <w:ind w:left="-851"/>
        <w:jc w:val="center"/>
        <w:rPr>
          <w:b/>
          <w:color w:val="002060"/>
          <w:sz w:val="12"/>
          <w:szCs w:val="30"/>
          <w:u w:val="single"/>
        </w:rPr>
      </w:pPr>
    </w:p>
    <w:p w:rsidR="00B53F15" w:rsidRPr="00304B9B" w:rsidRDefault="00B53F15" w:rsidP="00F76BA1">
      <w:pPr>
        <w:shd w:val="clear" w:color="auto" w:fill="FFFFFF"/>
        <w:spacing w:line="276" w:lineRule="auto"/>
        <w:ind w:left="-567" w:right="-426"/>
        <w:rPr>
          <w:color w:val="002060"/>
          <w:sz w:val="28"/>
          <w:szCs w:val="28"/>
        </w:rPr>
      </w:pPr>
      <w:r w:rsidRPr="00304B9B">
        <w:rPr>
          <w:color w:val="002060"/>
          <w:sz w:val="28"/>
          <w:szCs w:val="28"/>
        </w:rPr>
        <w:t>- т</w:t>
      </w:r>
      <w:r w:rsidRPr="00B53F15">
        <w:rPr>
          <w:color w:val="002060"/>
          <w:sz w:val="28"/>
          <w:szCs w:val="28"/>
        </w:rPr>
        <w:t>оржественная встреча гостей у ворот, сопровождение группы до центральной площади, откуда и начинается экскурсия.</w:t>
      </w:r>
    </w:p>
    <w:p w:rsidR="00B53F15" w:rsidRPr="00304B9B" w:rsidRDefault="00B53F15" w:rsidP="00F76BA1">
      <w:pPr>
        <w:shd w:val="clear" w:color="auto" w:fill="FFFFFF"/>
        <w:spacing w:line="276" w:lineRule="auto"/>
        <w:ind w:left="-567" w:right="-426"/>
        <w:rPr>
          <w:color w:val="002060"/>
          <w:sz w:val="28"/>
          <w:szCs w:val="28"/>
        </w:rPr>
      </w:pPr>
      <w:r w:rsidRPr="00304B9B">
        <w:rPr>
          <w:color w:val="002060"/>
          <w:sz w:val="28"/>
          <w:szCs w:val="28"/>
        </w:rPr>
        <w:t>- п</w:t>
      </w:r>
      <w:r w:rsidRPr="00B53F15">
        <w:rPr>
          <w:color w:val="002060"/>
          <w:sz w:val="28"/>
          <w:szCs w:val="28"/>
        </w:rPr>
        <w:t xml:space="preserve">осещение площадки мегалитической культуры кромлех, площадки язычества и капища с проведением старославянского обряда очищения огнем, посещение пристани варягов, </w:t>
      </w:r>
      <w:r w:rsidRPr="00F76BA1">
        <w:rPr>
          <w:color w:val="002060"/>
          <w:sz w:val="28"/>
          <w:szCs w:val="28"/>
          <w:u w:val="single"/>
        </w:rPr>
        <w:t>катание по реке на драккаре</w:t>
      </w:r>
      <w:r w:rsidRPr="00B53F15">
        <w:rPr>
          <w:color w:val="002060"/>
          <w:sz w:val="28"/>
          <w:szCs w:val="28"/>
        </w:rPr>
        <w:t>.</w:t>
      </w:r>
    </w:p>
    <w:p w:rsidR="00B53F15" w:rsidRPr="00304B9B" w:rsidRDefault="00B53F15" w:rsidP="00F76BA1">
      <w:pPr>
        <w:shd w:val="clear" w:color="auto" w:fill="FFFFFF"/>
        <w:spacing w:line="276" w:lineRule="auto"/>
        <w:ind w:left="-567" w:right="-426"/>
        <w:rPr>
          <w:color w:val="002060"/>
          <w:sz w:val="28"/>
          <w:szCs w:val="28"/>
        </w:rPr>
      </w:pPr>
      <w:r w:rsidRPr="00304B9B">
        <w:rPr>
          <w:color w:val="002060"/>
          <w:sz w:val="28"/>
          <w:szCs w:val="28"/>
        </w:rPr>
        <w:t>- з</w:t>
      </w:r>
      <w:r w:rsidRPr="00B53F15">
        <w:rPr>
          <w:color w:val="002060"/>
          <w:sz w:val="28"/>
          <w:szCs w:val="28"/>
        </w:rPr>
        <w:t>накомство со средневековым кварталом: история замка, который восстанавливается, расколка камней мастером и самими гостями, посещение оружейной мастерской с выковыванием амулета (наконечник на стрелу).</w:t>
      </w:r>
    </w:p>
    <w:p w:rsidR="00B53F15" w:rsidRPr="00304B9B" w:rsidRDefault="00B53F15" w:rsidP="00F76BA1">
      <w:pPr>
        <w:shd w:val="clear" w:color="auto" w:fill="FFFFFF"/>
        <w:spacing w:line="276" w:lineRule="auto"/>
        <w:ind w:left="-567" w:right="-426"/>
        <w:rPr>
          <w:color w:val="002060"/>
          <w:sz w:val="28"/>
          <w:szCs w:val="28"/>
        </w:rPr>
      </w:pPr>
      <w:r w:rsidRPr="00304B9B">
        <w:rPr>
          <w:color w:val="002060"/>
          <w:sz w:val="28"/>
          <w:szCs w:val="28"/>
        </w:rPr>
        <w:t>- п</w:t>
      </w:r>
      <w:r w:rsidRPr="00B53F15">
        <w:rPr>
          <w:color w:val="002060"/>
          <w:sz w:val="28"/>
          <w:szCs w:val="28"/>
        </w:rPr>
        <w:t>утешествие в XV–XVII век, эпоху шляхетства: зал Шляхетской Славы.</w:t>
      </w:r>
    </w:p>
    <w:p w:rsidR="00B53F15" w:rsidRDefault="00B53F15" w:rsidP="00F76BA1">
      <w:pPr>
        <w:shd w:val="clear" w:color="auto" w:fill="FFFFFF"/>
        <w:spacing w:line="276" w:lineRule="auto"/>
        <w:ind w:left="-567" w:right="-426"/>
        <w:rPr>
          <w:color w:val="002060"/>
          <w:sz w:val="28"/>
          <w:szCs w:val="28"/>
        </w:rPr>
      </w:pPr>
      <w:r w:rsidRPr="00304B9B">
        <w:rPr>
          <w:color w:val="002060"/>
          <w:sz w:val="28"/>
          <w:szCs w:val="28"/>
        </w:rPr>
        <w:t xml:space="preserve">- </w:t>
      </w:r>
      <w:r w:rsidRPr="00F76BA1">
        <w:rPr>
          <w:color w:val="002060"/>
          <w:sz w:val="28"/>
          <w:szCs w:val="28"/>
          <w:u w:val="single"/>
        </w:rPr>
        <w:t>катание на бричке</w:t>
      </w:r>
      <w:r w:rsidRPr="00B53F15">
        <w:rPr>
          <w:color w:val="002060"/>
          <w:sz w:val="28"/>
          <w:szCs w:val="28"/>
        </w:rPr>
        <w:t xml:space="preserve"> по окончании экскурсии (1-1,5 часа).</w:t>
      </w:r>
    </w:p>
    <w:p w:rsidR="00BD36DA" w:rsidRPr="00BD36DA" w:rsidRDefault="00BD36DA" w:rsidP="00BD36DA">
      <w:pPr>
        <w:shd w:val="clear" w:color="auto" w:fill="FFFFFF"/>
        <w:spacing w:line="276" w:lineRule="auto"/>
        <w:ind w:left="-851" w:right="-143"/>
        <w:rPr>
          <w:color w:val="002060"/>
          <w:sz w:val="6"/>
          <w:szCs w:val="28"/>
        </w:rPr>
      </w:pPr>
    </w:p>
    <w:p w:rsidR="00BD36DA" w:rsidRDefault="003C6C4A" w:rsidP="00B53F15">
      <w:pPr>
        <w:shd w:val="clear" w:color="auto" w:fill="FFFFFF"/>
        <w:spacing w:line="276" w:lineRule="auto"/>
        <w:ind w:left="-851"/>
        <w:rPr>
          <w:color w:val="002060"/>
          <w:sz w:val="28"/>
          <w:szCs w:val="28"/>
        </w:rPr>
      </w:pPr>
      <w:r w:rsidRPr="00BD36DA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551244" wp14:editId="11AA8FE6">
            <wp:simplePos x="0" y="0"/>
            <wp:positionH relativeFrom="column">
              <wp:posOffset>113330</wp:posOffset>
            </wp:positionH>
            <wp:positionV relativeFrom="paragraph">
              <wp:posOffset>238593</wp:posOffset>
            </wp:positionV>
            <wp:extent cx="1871345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329" y="21290"/>
                <wp:lineTo x="21329" y="0"/>
                <wp:lineTo x="0" y="0"/>
              </wp:wrapPolygon>
            </wp:wrapTight>
            <wp:docPr id="1" name="Рисунок 1" descr="https://tobelarus.by/upload/iblock/60f/60fc31b644138934f7221dc4b756c8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belarus.by/upload/iblock/60f/60fc31b644138934f7221dc4b756c8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6DA">
        <w:rPr>
          <w:noProof/>
        </w:rPr>
        <w:drawing>
          <wp:anchor distT="0" distB="0" distL="114300" distR="114300" simplePos="0" relativeHeight="251660288" behindDoc="1" locked="0" layoutInCell="1" allowOverlap="1" wp14:anchorId="0F4C0DCE" wp14:editId="73BA55B9">
            <wp:simplePos x="0" y="0"/>
            <wp:positionH relativeFrom="column">
              <wp:posOffset>4162492</wp:posOffset>
            </wp:positionH>
            <wp:positionV relativeFrom="paragraph">
              <wp:posOffset>248886</wp:posOffset>
            </wp:positionV>
            <wp:extent cx="1860550" cy="1218565"/>
            <wp:effectExtent l="0" t="0" r="6350" b="635"/>
            <wp:wrapTight wrapText="bothSides">
              <wp:wrapPolygon edited="0">
                <wp:start x="0" y="0"/>
                <wp:lineTo x="0" y="21274"/>
                <wp:lineTo x="21453" y="21274"/>
                <wp:lineTo x="21453" y="0"/>
                <wp:lineTo x="0" y="0"/>
              </wp:wrapPolygon>
            </wp:wrapTight>
            <wp:docPr id="4" name="Рисунок 4" descr="https://belkraj.by/sites/default/files/blog/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elkraj.by/sites/default/files/blog/5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6DA" w:rsidRPr="003C6C4A" w:rsidRDefault="003C6C4A" w:rsidP="003C6C4A">
      <w:pPr>
        <w:shd w:val="clear" w:color="auto" w:fill="FFFFFF"/>
        <w:spacing w:line="276" w:lineRule="auto"/>
        <w:rPr>
          <w:b/>
          <w:color w:val="0070C0"/>
          <w:sz w:val="8"/>
          <w:szCs w:val="28"/>
        </w:rPr>
      </w:pPr>
      <w:r w:rsidRPr="00BD36DA">
        <w:rPr>
          <w:noProof/>
        </w:rPr>
        <w:drawing>
          <wp:anchor distT="0" distB="0" distL="114300" distR="114300" simplePos="0" relativeHeight="251659264" behindDoc="1" locked="0" layoutInCell="1" allowOverlap="1" wp14:anchorId="291E98A6" wp14:editId="15D2D8C0">
            <wp:simplePos x="0" y="0"/>
            <wp:positionH relativeFrom="page">
              <wp:posOffset>2894530</wp:posOffset>
            </wp:positionH>
            <wp:positionV relativeFrom="paragraph">
              <wp:posOffset>13937</wp:posOffset>
            </wp:positionV>
            <wp:extent cx="1809750" cy="1226185"/>
            <wp:effectExtent l="0" t="0" r="0" b="0"/>
            <wp:wrapTight wrapText="bothSides">
              <wp:wrapPolygon edited="0">
                <wp:start x="0" y="0"/>
                <wp:lineTo x="0" y="21141"/>
                <wp:lineTo x="21373" y="21141"/>
                <wp:lineTo x="21373" y="0"/>
                <wp:lineTo x="0" y="0"/>
              </wp:wrapPolygon>
            </wp:wrapTight>
            <wp:docPr id="2" name="Рисунок 2" descr="https://static.tildacdn.com/tild3330-3032-4334-b337-623434303033/sula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tild3330-3032-4334-b337-623434303033/sula_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6DA" w:rsidRPr="009E6701" w:rsidRDefault="00BD36DA" w:rsidP="00B53F15">
      <w:pPr>
        <w:shd w:val="clear" w:color="auto" w:fill="FFFFFF"/>
        <w:spacing w:line="276" w:lineRule="auto"/>
        <w:ind w:left="-851"/>
        <w:rPr>
          <w:b/>
          <w:color w:val="0070C0"/>
          <w:sz w:val="10"/>
          <w:szCs w:val="28"/>
        </w:rPr>
      </w:pPr>
    </w:p>
    <w:p w:rsidR="00BD36DA" w:rsidRPr="00BD36DA" w:rsidRDefault="00BD36DA" w:rsidP="00B53F15">
      <w:pPr>
        <w:shd w:val="clear" w:color="auto" w:fill="FFFFFF"/>
        <w:spacing w:line="276" w:lineRule="auto"/>
        <w:ind w:left="-851"/>
        <w:rPr>
          <w:b/>
          <w:color w:val="0070C0"/>
          <w:sz w:val="2"/>
          <w:szCs w:val="28"/>
        </w:rPr>
      </w:pPr>
    </w:p>
    <w:p w:rsidR="00BD36DA" w:rsidRPr="00BD36DA" w:rsidRDefault="00BD36DA" w:rsidP="00B53F15">
      <w:pPr>
        <w:shd w:val="clear" w:color="auto" w:fill="FFFFFF"/>
        <w:spacing w:line="276" w:lineRule="auto"/>
        <w:ind w:left="-851"/>
        <w:rPr>
          <w:b/>
          <w:color w:val="0070C0"/>
          <w:sz w:val="2"/>
          <w:szCs w:val="28"/>
        </w:rPr>
      </w:pPr>
    </w:p>
    <w:p w:rsidR="00F76BA1" w:rsidRPr="003C6C4A" w:rsidRDefault="00F76BA1" w:rsidP="00BD36DA">
      <w:pPr>
        <w:shd w:val="clear" w:color="auto" w:fill="FFFFFF"/>
        <w:spacing w:line="276" w:lineRule="auto"/>
        <w:ind w:left="-851"/>
        <w:jc w:val="center"/>
        <w:rPr>
          <w:b/>
          <w:color w:val="0070C0"/>
          <w:sz w:val="2"/>
          <w:szCs w:val="28"/>
        </w:rPr>
      </w:pPr>
    </w:p>
    <w:p w:rsidR="009E6701" w:rsidRDefault="00F76BA1" w:rsidP="00F76BA1">
      <w:pPr>
        <w:shd w:val="clear" w:color="auto" w:fill="FFFFFF"/>
        <w:spacing w:line="276" w:lineRule="auto"/>
        <w:ind w:left="-851"/>
        <w:jc w:val="center"/>
        <w:rPr>
          <w:b/>
          <w:color w:val="002060"/>
          <w:sz w:val="36"/>
          <w:szCs w:val="28"/>
        </w:rPr>
      </w:pPr>
      <w:r w:rsidRPr="009E6701">
        <w:rPr>
          <w:b/>
          <w:color w:val="002060"/>
          <w:sz w:val="36"/>
          <w:szCs w:val="28"/>
        </w:rPr>
        <w:t>Стоимость программы</w:t>
      </w:r>
      <w:r w:rsidR="003901A2">
        <w:rPr>
          <w:b/>
          <w:color w:val="002060"/>
          <w:sz w:val="36"/>
          <w:szCs w:val="28"/>
        </w:rPr>
        <w:t>: от 80</w:t>
      </w:r>
      <w:r w:rsidR="003C6C4A">
        <w:rPr>
          <w:b/>
          <w:color w:val="002060"/>
          <w:sz w:val="36"/>
          <w:szCs w:val="28"/>
        </w:rPr>
        <w:t xml:space="preserve"> руб.</w:t>
      </w:r>
    </w:p>
    <w:p w:rsidR="003C6C4A" w:rsidRPr="003C6C4A" w:rsidRDefault="003C6C4A" w:rsidP="00F76BA1">
      <w:pPr>
        <w:shd w:val="clear" w:color="auto" w:fill="FFFFFF"/>
        <w:spacing w:line="276" w:lineRule="auto"/>
        <w:ind w:left="-851"/>
        <w:jc w:val="center"/>
        <w:rPr>
          <w:b/>
          <w:color w:val="002060"/>
          <w:sz w:val="16"/>
          <w:szCs w:val="28"/>
        </w:rPr>
      </w:pPr>
    </w:p>
    <w:p w:rsidR="003C6C4A" w:rsidRPr="003C6C4A" w:rsidRDefault="003C6C4A" w:rsidP="00F76BA1">
      <w:pPr>
        <w:shd w:val="clear" w:color="auto" w:fill="FFFFFF"/>
        <w:spacing w:line="276" w:lineRule="auto"/>
        <w:ind w:left="-851"/>
        <w:jc w:val="center"/>
        <w:rPr>
          <w:color w:val="FF0000"/>
          <w:sz w:val="4"/>
          <w:szCs w:val="28"/>
        </w:rPr>
      </w:pPr>
      <w:r w:rsidRPr="003C6C4A">
        <w:rPr>
          <w:b/>
          <w:color w:val="002060"/>
          <w:sz w:val="32"/>
          <w:szCs w:val="28"/>
        </w:rPr>
        <w:t xml:space="preserve">В стоимость входит: </w:t>
      </w:r>
      <w:r w:rsidRPr="003C6C4A">
        <w:rPr>
          <w:color w:val="002060"/>
          <w:sz w:val="32"/>
          <w:szCs w:val="28"/>
        </w:rPr>
        <w:t xml:space="preserve">проезд на автобусе туркласса, </w:t>
      </w:r>
      <w:r w:rsidR="003901A2">
        <w:rPr>
          <w:color w:val="002060"/>
          <w:sz w:val="32"/>
          <w:szCs w:val="28"/>
        </w:rPr>
        <w:t>экскурсионное обслуживание</w:t>
      </w:r>
      <w:bookmarkStart w:id="0" w:name="_GoBack"/>
      <w:bookmarkEnd w:id="0"/>
      <w:r w:rsidRPr="003C6C4A">
        <w:rPr>
          <w:color w:val="002060"/>
          <w:sz w:val="32"/>
          <w:szCs w:val="28"/>
        </w:rPr>
        <w:t xml:space="preserve">, входные билеты и экскурсия. </w:t>
      </w:r>
    </w:p>
    <w:p w:rsidR="008312B2" w:rsidRPr="003C6C4A" w:rsidRDefault="008312B2" w:rsidP="00F76BA1">
      <w:pPr>
        <w:shd w:val="clear" w:color="auto" w:fill="FFFFFF"/>
        <w:spacing w:line="276" w:lineRule="auto"/>
        <w:ind w:left="-851"/>
        <w:jc w:val="center"/>
        <w:rPr>
          <w:color w:val="FF0000"/>
          <w:sz w:val="36"/>
          <w:szCs w:val="28"/>
        </w:rPr>
      </w:pPr>
    </w:p>
    <w:sectPr w:rsidR="008312B2" w:rsidRPr="003C6C4A" w:rsidSect="008864F2"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F4" w:rsidRDefault="00214DF4" w:rsidP="00DC0DE1">
      <w:r>
        <w:separator/>
      </w:r>
    </w:p>
  </w:endnote>
  <w:endnote w:type="continuationSeparator" w:id="0">
    <w:p w:rsidR="00214DF4" w:rsidRDefault="00214DF4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F4" w:rsidRDefault="00214DF4" w:rsidP="00DC0DE1">
      <w:r>
        <w:separator/>
      </w:r>
    </w:p>
  </w:footnote>
  <w:footnote w:type="continuationSeparator" w:id="0">
    <w:p w:rsidR="00214DF4" w:rsidRDefault="00214DF4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15" w:rsidRPr="00B53F15" w:rsidRDefault="00B53F15" w:rsidP="00B53F15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4FC75B" wp14:editId="529FA2F5">
          <wp:simplePos x="0" y="0"/>
          <wp:positionH relativeFrom="margin">
            <wp:posOffset>-372027</wp:posOffset>
          </wp:positionH>
          <wp:positionV relativeFrom="paragraph">
            <wp:posOffset>-106155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3F15">
      <w:t>Туристическое агентство</w:t>
    </w:r>
  </w:p>
  <w:p w:rsidR="00B53F15" w:rsidRPr="00B53F15" w:rsidRDefault="00B53F15" w:rsidP="00B53F15">
    <w:pPr>
      <w:pStyle w:val="a3"/>
    </w:pPr>
    <w:r w:rsidRPr="00B53F15">
      <w:t xml:space="preserve">ООО «Свит тревел»                                                          </w:t>
    </w:r>
  </w:p>
  <w:p w:rsidR="00B53F15" w:rsidRPr="00B53F15" w:rsidRDefault="00B53F15" w:rsidP="00B53F15">
    <w:pPr>
      <w:pStyle w:val="a3"/>
    </w:pPr>
    <w:r w:rsidRPr="00B53F15">
      <w:t xml:space="preserve">р/с BY 93 </w:t>
    </w:r>
    <w:r w:rsidRPr="00B53F15">
      <w:rPr>
        <w:lang w:val="en-US"/>
      </w:rPr>
      <w:t>AKBB</w:t>
    </w:r>
    <w:r w:rsidRPr="00B53F15">
      <w:t xml:space="preserve"> 3012 0000 1431 6000 0000                            </w:t>
    </w:r>
  </w:p>
  <w:p w:rsidR="00B53F15" w:rsidRPr="00B53F15" w:rsidRDefault="00B53F15" w:rsidP="00B53F15">
    <w:pPr>
      <w:pStyle w:val="a3"/>
    </w:pPr>
    <w:r w:rsidRPr="00B53F15">
      <w:t xml:space="preserve">ЦБУ 601 г. Молодечно                                                        </w:t>
    </w:r>
  </w:p>
  <w:p w:rsidR="00B53F15" w:rsidRPr="00B53F15" w:rsidRDefault="00B53F15" w:rsidP="00B53F15">
    <w:pPr>
      <w:pStyle w:val="a3"/>
    </w:pPr>
    <w:r w:rsidRPr="00B53F15">
      <w:t xml:space="preserve">ОАО «АСБ Беларусбанк», код </w:t>
    </w:r>
    <w:r w:rsidRPr="00B53F15">
      <w:rPr>
        <w:lang w:val="en-US"/>
      </w:rPr>
      <w:t>AKBBBY</w:t>
    </w:r>
    <w:r w:rsidRPr="00B53F15">
      <w:t xml:space="preserve">2Х                     </w:t>
    </w:r>
  </w:p>
  <w:p w:rsidR="00B53F15" w:rsidRPr="00B53F15" w:rsidRDefault="00B53F15" w:rsidP="00B53F15">
    <w:pPr>
      <w:pStyle w:val="a3"/>
    </w:pPr>
    <w:r w:rsidRPr="00B53F15">
      <w:t>УНН 692262524</w:t>
    </w:r>
  </w:p>
  <w:p w:rsidR="00B53F15" w:rsidRPr="00B53F15" w:rsidRDefault="00B53F15" w:rsidP="00B53F15">
    <w:pPr>
      <w:pStyle w:val="a3"/>
    </w:pPr>
    <w:r w:rsidRPr="00B53F15">
      <w:t>Г.</w:t>
    </w:r>
    <w:r>
      <w:t xml:space="preserve"> </w:t>
    </w:r>
    <w:r w:rsidRPr="00B53F15">
      <w:t xml:space="preserve">Молодечно, ул.Виленская 10-210                                                           </w:t>
    </w:r>
    <w:r w:rsidRPr="00B53F15">
      <w:rPr>
        <w:b/>
      </w:rPr>
      <w:t xml:space="preserve"> </w:t>
    </w:r>
  </w:p>
  <w:p w:rsidR="00B53F15" w:rsidRPr="00B53F15" w:rsidRDefault="00B53F15" w:rsidP="00B53F15">
    <w:pPr>
      <w:pStyle w:val="a3"/>
    </w:pPr>
    <w:r w:rsidRPr="00B53F15">
      <w:t>Тел. 8(0176) 709-706</w:t>
    </w:r>
  </w:p>
  <w:p w:rsidR="00B06C3D" w:rsidRPr="001E1E84" w:rsidRDefault="00B06C3D" w:rsidP="00B53F15">
    <w:pPr>
      <w:pStyle w:val="a3"/>
      <w:tabs>
        <w:tab w:val="clear" w:pos="4677"/>
        <w:tab w:val="clear" w:pos="9355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C6C1E"/>
    <w:multiLevelType w:val="multilevel"/>
    <w:tmpl w:val="21F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F19D6"/>
    <w:rsid w:val="000F629D"/>
    <w:rsid w:val="00131514"/>
    <w:rsid w:val="00191F56"/>
    <w:rsid w:val="001E1E84"/>
    <w:rsid w:val="00214DF4"/>
    <w:rsid w:val="00225A18"/>
    <w:rsid w:val="0024366B"/>
    <w:rsid w:val="00264977"/>
    <w:rsid w:val="002C1C9E"/>
    <w:rsid w:val="002D3E2A"/>
    <w:rsid w:val="002E2D54"/>
    <w:rsid w:val="002F54D5"/>
    <w:rsid w:val="00304B9B"/>
    <w:rsid w:val="00312A7A"/>
    <w:rsid w:val="003141A7"/>
    <w:rsid w:val="003538EC"/>
    <w:rsid w:val="00373A5A"/>
    <w:rsid w:val="003901A2"/>
    <w:rsid w:val="003C6C4A"/>
    <w:rsid w:val="003F0172"/>
    <w:rsid w:val="0040061F"/>
    <w:rsid w:val="00414993"/>
    <w:rsid w:val="004944AC"/>
    <w:rsid w:val="004A36B5"/>
    <w:rsid w:val="00550D4E"/>
    <w:rsid w:val="005F474B"/>
    <w:rsid w:val="006070A3"/>
    <w:rsid w:val="00653109"/>
    <w:rsid w:val="006E00DB"/>
    <w:rsid w:val="006E6C18"/>
    <w:rsid w:val="00732B32"/>
    <w:rsid w:val="007339D0"/>
    <w:rsid w:val="00776C99"/>
    <w:rsid w:val="007D568E"/>
    <w:rsid w:val="007F4D4C"/>
    <w:rsid w:val="008312B2"/>
    <w:rsid w:val="0086669F"/>
    <w:rsid w:val="00876B4F"/>
    <w:rsid w:val="008864F2"/>
    <w:rsid w:val="008D23A6"/>
    <w:rsid w:val="008F7D35"/>
    <w:rsid w:val="009158EA"/>
    <w:rsid w:val="0097372F"/>
    <w:rsid w:val="009E6701"/>
    <w:rsid w:val="00AA0F77"/>
    <w:rsid w:val="00AB4B1C"/>
    <w:rsid w:val="00AC07A5"/>
    <w:rsid w:val="00AD43F4"/>
    <w:rsid w:val="00B06C3D"/>
    <w:rsid w:val="00B256D6"/>
    <w:rsid w:val="00B53F15"/>
    <w:rsid w:val="00B66BB2"/>
    <w:rsid w:val="00BA791D"/>
    <w:rsid w:val="00BD36DA"/>
    <w:rsid w:val="00BE743E"/>
    <w:rsid w:val="00C40EBA"/>
    <w:rsid w:val="00C92BA7"/>
    <w:rsid w:val="00CE4EDE"/>
    <w:rsid w:val="00D5168E"/>
    <w:rsid w:val="00D65A64"/>
    <w:rsid w:val="00DC0DE1"/>
    <w:rsid w:val="00DF1BED"/>
    <w:rsid w:val="00E560D2"/>
    <w:rsid w:val="00ED26CF"/>
    <w:rsid w:val="00F64FEE"/>
    <w:rsid w:val="00F76BA1"/>
    <w:rsid w:val="00F95CF0"/>
    <w:rsid w:val="00FC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597F0"/>
  <w15:docId w15:val="{4BAF7DEB-B8BE-495A-A6BA-209295A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12</cp:revision>
  <cp:lastPrinted>2023-09-07T13:21:00Z</cp:lastPrinted>
  <dcterms:created xsi:type="dcterms:W3CDTF">2023-04-05T08:49:00Z</dcterms:created>
  <dcterms:modified xsi:type="dcterms:W3CDTF">2024-01-30T08:47:00Z</dcterms:modified>
</cp:coreProperties>
</file>