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D" w:rsidRPr="00BF36D4" w:rsidRDefault="00B06C3D">
      <w:pPr>
        <w:rPr>
          <w:sz w:val="2"/>
          <w:szCs w:val="32"/>
        </w:rPr>
      </w:pPr>
    </w:p>
    <w:p w:rsidR="00196A57" w:rsidRPr="00196A57" w:rsidRDefault="00196A57">
      <w:pPr>
        <w:rPr>
          <w:sz w:val="10"/>
          <w:szCs w:val="32"/>
        </w:rPr>
      </w:pPr>
    </w:p>
    <w:p w:rsidR="00BF36D4" w:rsidRPr="00E72692" w:rsidRDefault="00FA65F9" w:rsidP="00FA65F9">
      <w:pPr>
        <w:ind w:right="424"/>
        <w:jc w:val="center"/>
        <w:rPr>
          <w:rFonts w:ascii="Arial" w:hAnsi="Arial" w:cs="Arial"/>
          <w:b/>
          <w:bCs/>
          <w:color w:val="00B0F0"/>
          <w:sz w:val="52"/>
          <w:szCs w:val="26"/>
          <w14:textOutline w14:w="11112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E72692">
        <w:rPr>
          <w:rFonts w:ascii="Arial" w:hAnsi="Arial" w:cs="Arial"/>
          <w:b/>
          <w:bCs/>
          <w:color w:val="00B0F0"/>
          <w:sz w:val="52"/>
          <w:szCs w:val="26"/>
          <w14:textOutline w14:w="11112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Музей часового дела Беларуси </w:t>
      </w:r>
    </w:p>
    <w:p w:rsidR="00FA65F9" w:rsidRPr="002A3935" w:rsidRDefault="00BF36D4" w:rsidP="00D228D6">
      <w:pPr>
        <w:ind w:right="-850"/>
        <w:jc w:val="center"/>
        <w:rPr>
          <w:rFonts w:ascii="Arial" w:hAnsi="Arial" w:cs="Arial"/>
          <w:b/>
          <w:bCs/>
          <w:i/>
          <w:color w:val="00B0F0"/>
          <w:sz w:val="96"/>
          <w:szCs w:val="96"/>
          <w14:textOutline w14:w="11112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A3935">
        <w:rPr>
          <w:rFonts w:ascii="Arial" w:hAnsi="Arial" w:cs="Arial"/>
          <w:b/>
          <w:bCs/>
          <w:i/>
          <w:color w:val="00B0F0"/>
          <w:sz w:val="96"/>
          <w:szCs w:val="96"/>
          <w14:textOutline w14:w="11112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«ЛУЧ»</w:t>
      </w:r>
      <w:r w:rsidR="00D228D6">
        <w:rPr>
          <w:rFonts w:ascii="Arial" w:hAnsi="Arial" w:cs="Arial"/>
          <w:b/>
          <w:bCs/>
          <w:i/>
          <w:color w:val="00B0F0"/>
          <w:sz w:val="96"/>
          <w:szCs w:val="96"/>
          <w14:textOutline w14:w="11112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228D6" w:rsidRPr="00D228D6">
        <w:rPr>
          <w:rFonts w:ascii="Arial" w:hAnsi="Arial" w:cs="Arial"/>
          <w:b/>
          <w:bCs/>
          <w:i/>
          <w:color w:val="FF0000"/>
          <w:sz w:val="44"/>
          <w:szCs w:val="96"/>
          <w14:textOutline w14:w="11112" w14:cap="flat" w14:cmpd="sng" w14:algn="ctr">
            <w14:solidFill>
              <w14:srgbClr w14:val="FF9999"/>
            </w14:solidFill>
            <w14:prstDash w14:val="solid"/>
            <w14:round/>
          </w14:textOutline>
        </w:rPr>
        <w:t>23 марта</w:t>
      </w:r>
    </w:p>
    <w:p w:rsidR="00FA65F9" w:rsidRPr="00BF36D4" w:rsidRDefault="00FA65F9" w:rsidP="00FA65F9">
      <w:pPr>
        <w:ind w:right="424"/>
        <w:jc w:val="center"/>
        <w:rPr>
          <w:rFonts w:asciiTheme="minorHAnsi" w:hAnsiTheme="minorHAnsi" w:cstheme="minorHAnsi"/>
          <w:b/>
          <w:bCs/>
          <w:color w:val="FFFF00"/>
          <w:sz w:val="2"/>
          <w:szCs w:val="26"/>
        </w:rPr>
      </w:pPr>
    </w:p>
    <w:p w:rsidR="00FA65F9" w:rsidRPr="00FA65F9" w:rsidRDefault="002A3935" w:rsidP="00FA65F9">
      <w:pPr>
        <w:ind w:right="424"/>
        <w:jc w:val="center"/>
        <w:rPr>
          <w:rFonts w:asciiTheme="minorHAnsi" w:hAnsiTheme="minorHAnsi" w:cstheme="minorHAnsi"/>
          <w:b/>
          <w:bCs/>
          <w:color w:val="7030A0"/>
          <w:szCs w:val="26"/>
        </w:rPr>
      </w:pPr>
      <w:r w:rsidRPr="00D75CD4">
        <w:rPr>
          <w:rFonts w:asciiTheme="minorHAnsi" w:hAnsiTheme="minorHAnsi" w:cstheme="minorHAnsi"/>
          <w:bCs/>
          <w:noProof/>
          <w:color w:val="002060"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426917F" wp14:editId="76A88276">
            <wp:simplePos x="0" y="0"/>
            <wp:positionH relativeFrom="column">
              <wp:posOffset>5187950</wp:posOffset>
            </wp:positionH>
            <wp:positionV relativeFrom="paragraph">
              <wp:posOffset>200025</wp:posOffset>
            </wp:positionV>
            <wp:extent cx="1558290" cy="1000125"/>
            <wp:effectExtent l="0" t="0" r="3810" b="9525"/>
            <wp:wrapTight wrapText="bothSides">
              <wp:wrapPolygon edited="0">
                <wp:start x="0" y="0"/>
                <wp:lineTo x="0" y="21394"/>
                <wp:lineTo x="21389" y="21394"/>
                <wp:lineTo x="21389" y="0"/>
                <wp:lineTo x="0" y="0"/>
              </wp:wrapPolygon>
            </wp:wrapTight>
            <wp:docPr id="2" name="Рисунок 2" descr="https://stat2.city-dog.by/content/_posts/custom_social/5e58cd30a845d.jpg?158281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2.city-dog.by/content/_posts/custom_social/5e58cd30a845d.jpg?15828159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149" w:rsidRPr="00A26149" w:rsidRDefault="00A26149" w:rsidP="00D75CD4">
      <w:pPr>
        <w:ind w:left="-851" w:right="424" w:firstLine="709"/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</w:pPr>
      <w:r w:rsidRPr="00A26149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Экскурсия по Музею часового дела</w:t>
      </w:r>
    </w:p>
    <w:p w:rsidR="00FA65F9" w:rsidRPr="00A26149" w:rsidRDefault="00D75CD4" w:rsidP="00A26149">
      <w:pPr>
        <w:ind w:left="-851" w:right="424" w:firstLine="142"/>
        <w:rPr>
          <w:rFonts w:asciiTheme="minorHAnsi" w:hAnsiTheme="minorHAnsi" w:cstheme="minorHAnsi"/>
          <w:bCs/>
          <w:color w:val="002060"/>
          <w:sz w:val="28"/>
          <w:szCs w:val="26"/>
        </w:rPr>
      </w:pPr>
      <w:r w:rsidRPr="00D75CD4">
        <w:rPr>
          <w:rFonts w:asciiTheme="minorHAnsi" w:hAnsiTheme="minorHAnsi" w:cstheme="minorHAnsi"/>
          <w:b/>
          <w:bCs/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A1D417" wp14:editId="10524D80">
            <wp:simplePos x="0" y="0"/>
            <wp:positionH relativeFrom="column">
              <wp:posOffset>5183358</wp:posOffset>
            </wp:positionH>
            <wp:positionV relativeFrom="paragraph">
              <wp:posOffset>863991</wp:posOffset>
            </wp:positionV>
            <wp:extent cx="156337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19" y="21085"/>
                <wp:lineTo x="21319" y="0"/>
                <wp:lineTo x="0" y="0"/>
              </wp:wrapPolygon>
            </wp:wrapTight>
            <wp:docPr id="3" name="Рисунок 3" descr="https://pic.mysku-st.ru/uploads/pictures/04/60/85/2019/09/09/46b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.mysku-st.ru/uploads/pictures/04/60/85/2019/09/09/46bc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5F9" w:rsidRPr="00A26149">
        <w:rPr>
          <w:rFonts w:asciiTheme="minorHAnsi" w:hAnsiTheme="minorHAnsi" w:cstheme="minorHAnsi"/>
          <w:bCs/>
          <w:color w:val="002060"/>
          <w:sz w:val="28"/>
          <w:szCs w:val="26"/>
        </w:rPr>
        <w:t>Во время экскурсии вы узнаете об основных этапах развития часов, а также увидите солнечные, каретные, каминные, карманные часы, а также образцы оборудования, которое использовалось в прошлом для производства часов, редкие модели часов «Луч», выпущенные с 1955 года: уникальные медицинские, часы для шахтеров, знаменитые «веревочки» и «</w:t>
      </w:r>
      <w:proofErr w:type="spellStart"/>
      <w:r w:rsidR="00FA65F9" w:rsidRPr="00A26149">
        <w:rPr>
          <w:rFonts w:asciiTheme="minorHAnsi" w:hAnsiTheme="minorHAnsi" w:cstheme="minorHAnsi"/>
          <w:bCs/>
          <w:color w:val="002060"/>
          <w:sz w:val="28"/>
          <w:szCs w:val="26"/>
        </w:rPr>
        <w:t>крабики</w:t>
      </w:r>
      <w:proofErr w:type="spellEnd"/>
      <w:r w:rsidR="00FA65F9" w:rsidRPr="00A26149">
        <w:rPr>
          <w:rFonts w:asciiTheme="minorHAnsi" w:hAnsiTheme="minorHAnsi" w:cstheme="minorHAnsi"/>
          <w:bCs/>
          <w:color w:val="002060"/>
          <w:sz w:val="28"/>
          <w:szCs w:val="26"/>
        </w:rPr>
        <w:t>».</w:t>
      </w:r>
    </w:p>
    <w:p w:rsidR="00A26149" w:rsidRDefault="00D75CD4" w:rsidP="00A26149">
      <w:pPr>
        <w:ind w:left="-851" w:right="424" w:firstLine="284"/>
        <w:rPr>
          <w:rFonts w:asciiTheme="minorHAnsi" w:hAnsiTheme="minorHAnsi" w:cstheme="minorHAnsi"/>
          <w:bCs/>
          <w:color w:val="002060"/>
          <w:sz w:val="28"/>
          <w:szCs w:val="26"/>
        </w:rPr>
      </w:pPr>
      <w:r>
        <w:rPr>
          <w:rFonts w:asciiTheme="minorHAnsi" w:hAnsiTheme="minorHAnsi" w:cstheme="minorHAnsi"/>
          <w:bCs/>
          <w:noProof/>
          <w:color w:val="002060"/>
          <w:sz w:val="28"/>
          <w:szCs w:val="26"/>
        </w:rPr>
        <w:drawing>
          <wp:anchor distT="0" distB="0" distL="114300" distR="114300" simplePos="0" relativeHeight="251660288" behindDoc="1" locked="0" layoutInCell="1" allowOverlap="1" wp14:anchorId="4073E47E" wp14:editId="39118A12">
            <wp:simplePos x="0" y="0"/>
            <wp:positionH relativeFrom="column">
              <wp:posOffset>5187950</wp:posOffset>
            </wp:positionH>
            <wp:positionV relativeFrom="paragraph">
              <wp:posOffset>781050</wp:posOffset>
            </wp:positionV>
            <wp:extent cx="1558925" cy="1837690"/>
            <wp:effectExtent l="0" t="0" r="3175" b="0"/>
            <wp:wrapTight wrapText="bothSides">
              <wp:wrapPolygon edited="0">
                <wp:start x="0" y="0"/>
                <wp:lineTo x="0" y="21272"/>
                <wp:lineTo x="21380" y="21272"/>
                <wp:lineTo x="2138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-01-12_10-26-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149" w:rsidRPr="00A26149">
        <w:rPr>
          <w:rFonts w:asciiTheme="minorHAnsi" w:hAnsiTheme="minorHAnsi" w:cstheme="minorHAnsi"/>
          <w:b/>
          <w:bCs/>
          <w:color w:val="002060"/>
          <w:sz w:val="28"/>
          <w:szCs w:val="26"/>
        </w:rPr>
        <w:t>В музее есть и интерактивные экспонаты:</w:t>
      </w:r>
      <w:r w:rsidR="00A26149" w:rsidRPr="00A26149">
        <w:rPr>
          <w:rFonts w:asciiTheme="minorHAnsi" w:hAnsiTheme="minorHAnsi" w:cstheme="minorHAnsi"/>
          <w:bCs/>
          <w:color w:val="002060"/>
          <w:sz w:val="28"/>
          <w:szCs w:val="26"/>
        </w:rPr>
        <w:t xml:space="preserve"> стол часовщика, за которым были собраны первые модели часов, токарный станок швейцарской фирмы </w:t>
      </w:r>
      <w:proofErr w:type="spellStart"/>
      <w:r w:rsidR="00A26149" w:rsidRPr="00A26149">
        <w:rPr>
          <w:rFonts w:asciiTheme="minorHAnsi" w:hAnsiTheme="minorHAnsi" w:cstheme="minorHAnsi"/>
          <w:bCs/>
          <w:color w:val="002060"/>
          <w:sz w:val="28"/>
          <w:szCs w:val="26"/>
        </w:rPr>
        <w:t>Tornos</w:t>
      </w:r>
      <w:proofErr w:type="spellEnd"/>
      <w:r w:rsidR="00A26149" w:rsidRPr="00A26149">
        <w:rPr>
          <w:rFonts w:asciiTheme="minorHAnsi" w:hAnsiTheme="minorHAnsi" w:cstheme="minorHAnsi"/>
          <w:bCs/>
          <w:color w:val="002060"/>
          <w:sz w:val="28"/>
          <w:szCs w:val="26"/>
        </w:rPr>
        <w:t xml:space="preserve"> и проектор для отбраковки деталей. С помощью высокоточного микроскопа вы сможете увидеть самые маленькие детали в часовом механизме. Архивные фотографии дают возможность узнать больше о жизни первых часовщиков, их учебе и работе на Минском часовом заводе. На память о посещении музея можно сделать фото и приобрести сувениры.</w:t>
      </w:r>
    </w:p>
    <w:p w:rsidR="00A26149" w:rsidRPr="00A26149" w:rsidRDefault="00A26149" w:rsidP="00D75CD4">
      <w:pPr>
        <w:ind w:left="-426" w:right="424" w:firstLine="709"/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</w:pPr>
      <w:r w:rsidRPr="00A26149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Экскурсия по производству</w:t>
      </w:r>
    </w:p>
    <w:p w:rsidR="00A26149" w:rsidRDefault="00A26149" w:rsidP="00A26149">
      <w:pPr>
        <w:ind w:left="-851" w:right="424"/>
        <w:rPr>
          <w:rFonts w:asciiTheme="minorHAnsi" w:hAnsiTheme="minorHAnsi" w:cstheme="minorHAnsi"/>
          <w:bCs/>
          <w:color w:val="002060"/>
          <w:sz w:val="28"/>
          <w:szCs w:val="26"/>
        </w:rPr>
      </w:pPr>
      <w:r w:rsidRPr="00A26149">
        <w:rPr>
          <w:rFonts w:asciiTheme="minorHAnsi" w:hAnsiTheme="minorHAnsi" w:cstheme="minorHAnsi"/>
          <w:bCs/>
          <w:color w:val="002060"/>
          <w:sz w:val="28"/>
          <w:szCs w:val="26"/>
        </w:rPr>
        <w:t>В рамках экскурсии по производству вы узнаете о технологии создания часов, увидите современное оборудование, посетите механический и сборочный цеха, участок печати циферблатов и участок аэрографии.</w:t>
      </w:r>
      <w:r>
        <w:rPr>
          <w:rFonts w:asciiTheme="minorHAnsi" w:hAnsiTheme="minorHAnsi" w:cstheme="minorHAnsi"/>
          <w:bCs/>
          <w:color w:val="002060"/>
          <w:sz w:val="28"/>
          <w:szCs w:val="26"/>
        </w:rPr>
        <w:t xml:space="preserve"> </w:t>
      </w:r>
    </w:p>
    <w:p w:rsidR="00BF36D4" w:rsidRDefault="002A3935" w:rsidP="00A26149">
      <w:pPr>
        <w:ind w:left="-851" w:right="424"/>
        <w:rPr>
          <w:rFonts w:asciiTheme="minorHAnsi" w:hAnsiTheme="minorHAnsi" w:cstheme="minorHAnsi"/>
          <w:bCs/>
          <w:color w:val="002060"/>
          <w:sz w:val="28"/>
          <w:szCs w:val="26"/>
        </w:rPr>
      </w:pPr>
      <w:r w:rsidRPr="002A3935">
        <w:rPr>
          <w:noProof/>
        </w:rPr>
        <w:drawing>
          <wp:anchor distT="0" distB="0" distL="114300" distR="114300" simplePos="0" relativeHeight="251662336" behindDoc="1" locked="0" layoutInCell="1" allowOverlap="1" wp14:anchorId="70EA9546" wp14:editId="726D9C3B">
            <wp:simplePos x="0" y="0"/>
            <wp:positionH relativeFrom="column">
              <wp:posOffset>5187950</wp:posOffset>
            </wp:positionH>
            <wp:positionV relativeFrom="paragraph">
              <wp:posOffset>44450</wp:posOffset>
            </wp:positionV>
            <wp:extent cx="1562100" cy="2063115"/>
            <wp:effectExtent l="0" t="0" r="0" b="0"/>
            <wp:wrapTight wrapText="bothSides">
              <wp:wrapPolygon edited="0">
                <wp:start x="0" y="0"/>
                <wp:lineTo x="0" y="21341"/>
                <wp:lineTo x="21337" y="21341"/>
                <wp:lineTo x="21337" y="0"/>
                <wp:lineTo x="0" y="0"/>
              </wp:wrapPolygon>
            </wp:wrapTight>
            <wp:docPr id="10" name="Рисунок 10" descr="https://lh3.googleusercontent.com/p/AF1QipPxmetzoChMyDX1b-E9gwUuf9_MF9QQ0DEQQaGo=w600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p/AF1QipPxmetzoChMyDX1b-E9gwUuf9_MF9QQ0DEQQaGo=w600-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6D4" w:rsidRPr="002A3935" w:rsidRDefault="00BF36D4" w:rsidP="002A3935">
      <w:pPr>
        <w:ind w:left="-851" w:right="424"/>
        <w:rPr>
          <w:rFonts w:asciiTheme="minorHAnsi" w:hAnsiTheme="minorHAnsi" w:cstheme="minorHAnsi"/>
          <w:i/>
          <w:color w:val="002060"/>
          <w:sz w:val="38"/>
          <w:szCs w:val="38"/>
        </w:rPr>
      </w:pPr>
      <w:r w:rsidRPr="002A3935">
        <w:rPr>
          <w:rFonts w:asciiTheme="minorHAnsi" w:hAnsiTheme="minorHAnsi" w:cstheme="minorHAnsi"/>
          <w:b/>
          <w:bCs/>
          <w:i/>
          <w:color w:val="002060"/>
          <w:sz w:val="40"/>
          <w:szCs w:val="36"/>
        </w:rPr>
        <w:t>Стоимость экскурсии:</w:t>
      </w:r>
      <w:r w:rsidR="00D75CD4" w:rsidRPr="002A3935">
        <w:rPr>
          <w:rFonts w:asciiTheme="minorHAnsi" w:hAnsiTheme="minorHAnsi" w:cstheme="minorHAnsi"/>
          <w:i/>
          <w:color w:val="002060"/>
          <w:sz w:val="40"/>
          <w:szCs w:val="36"/>
        </w:rPr>
        <w:t xml:space="preserve"> </w:t>
      </w:r>
      <w:r w:rsidR="00FC12B0">
        <w:rPr>
          <w:rFonts w:asciiTheme="minorHAnsi" w:hAnsiTheme="minorHAnsi" w:cstheme="minorHAnsi"/>
          <w:i/>
          <w:color w:val="002060"/>
          <w:sz w:val="40"/>
          <w:szCs w:val="36"/>
        </w:rPr>
        <w:t xml:space="preserve">от </w:t>
      </w:r>
      <w:r w:rsidR="002A3935" w:rsidRPr="002A3935">
        <w:rPr>
          <w:rFonts w:asciiTheme="minorHAnsi" w:hAnsiTheme="minorHAnsi" w:cstheme="minorHAnsi"/>
          <w:i/>
          <w:color w:val="002060"/>
          <w:sz w:val="38"/>
          <w:szCs w:val="38"/>
        </w:rPr>
        <w:t>50 руб. – музей</w:t>
      </w:r>
    </w:p>
    <w:p w:rsidR="002A3935" w:rsidRPr="002A3935" w:rsidRDefault="003B441D" w:rsidP="00BF36D4">
      <w:pPr>
        <w:ind w:left="-851" w:right="424"/>
        <w:jc w:val="center"/>
        <w:rPr>
          <w:rFonts w:asciiTheme="minorHAnsi" w:hAnsiTheme="minorHAnsi" w:cstheme="minorHAnsi"/>
          <w:i/>
          <w:color w:val="002060"/>
          <w:sz w:val="38"/>
          <w:szCs w:val="38"/>
        </w:rPr>
      </w:pPr>
      <w:r>
        <w:rPr>
          <w:rFonts w:asciiTheme="minorHAnsi" w:hAnsiTheme="minorHAnsi" w:cstheme="minorHAnsi"/>
          <w:bCs/>
          <w:i/>
          <w:color w:val="002060"/>
          <w:sz w:val="38"/>
          <w:szCs w:val="38"/>
        </w:rPr>
        <w:t xml:space="preserve">              </w:t>
      </w:r>
      <w:proofErr w:type="gramStart"/>
      <w:r w:rsidR="00FC12B0">
        <w:rPr>
          <w:rFonts w:asciiTheme="minorHAnsi" w:hAnsiTheme="minorHAnsi" w:cstheme="minorHAnsi"/>
          <w:bCs/>
          <w:i/>
          <w:color w:val="002060"/>
          <w:sz w:val="38"/>
          <w:szCs w:val="38"/>
        </w:rPr>
        <w:t xml:space="preserve">От </w:t>
      </w:r>
      <w:bookmarkStart w:id="0" w:name="_GoBack"/>
      <w:bookmarkEnd w:id="0"/>
      <w:r>
        <w:rPr>
          <w:rFonts w:asciiTheme="minorHAnsi" w:hAnsiTheme="minorHAnsi" w:cstheme="minorHAnsi"/>
          <w:bCs/>
          <w:i/>
          <w:color w:val="002060"/>
          <w:sz w:val="38"/>
          <w:szCs w:val="38"/>
        </w:rPr>
        <w:t xml:space="preserve"> </w:t>
      </w:r>
      <w:r w:rsidR="002A3935" w:rsidRPr="002A3935">
        <w:rPr>
          <w:rFonts w:asciiTheme="minorHAnsi" w:hAnsiTheme="minorHAnsi" w:cstheme="minorHAnsi"/>
          <w:bCs/>
          <w:i/>
          <w:color w:val="002060"/>
          <w:sz w:val="38"/>
          <w:szCs w:val="38"/>
        </w:rPr>
        <w:t>66</w:t>
      </w:r>
      <w:proofErr w:type="gramEnd"/>
      <w:r w:rsidR="002A3935" w:rsidRPr="002A3935">
        <w:rPr>
          <w:rFonts w:asciiTheme="minorHAnsi" w:hAnsiTheme="minorHAnsi" w:cstheme="minorHAnsi"/>
          <w:bCs/>
          <w:i/>
          <w:color w:val="002060"/>
          <w:sz w:val="38"/>
          <w:szCs w:val="38"/>
        </w:rPr>
        <w:t xml:space="preserve"> руб.</w:t>
      </w:r>
      <w:r w:rsidR="002A3935" w:rsidRPr="002A3935">
        <w:rPr>
          <w:rFonts w:asciiTheme="minorHAnsi" w:hAnsiTheme="minorHAnsi" w:cstheme="minorHAnsi"/>
          <w:i/>
          <w:color w:val="002060"/>
          <w:sz w:val="38"/>
          <w:szCs w:val="38"/>
        </w:rPr>
        <w:t xml:space="preserve"> – музей и производство</w:t>
      </w:r>
    </w:p>
    <w:p w:rsidR="002A3935" w:rsidRPr="002A3935" w:rsidRDefault="002A3935" w:rsidP="002A3935">
      <w:pPr>
        <w:ind w:left="-851" w:right="2551"/>
        <w:jc w:val="center"/>
        <w:rPr>
          <w:rFonts w:asciiTheme="minorHAnsi" w:hAnsiTheme="minorHAnsi" w:cstheme="minorHAnsi"/>
          <w:bCs/>
          <w:i/>
          <w:color w:val="FF0000"/>
          <w:sz w:val="24"/>
          <w:szCs w:val="36"/>
        </w:rPr>
      </w:pPr>
      <w:r w:rsidRPr="002A3935">
        <w:rPr>
          <w:rFonts w:asciiTheme="minorHAnsi" w:hAnsiTheme="minorHAnsi" w:cstheme="minorHAnsi"/>
          <w:bCs/>
          <w:i/>
          <w:color w:val="FF0000"/>
          <w:sz w:val="28"/>
          <w:szCs w:val="36"/>
        </w:rPr>
        <w:t xml:space="preserve">                  </w:t>
      </w:r>
      <w:r w:rsidR="00E72692">
        <w:rPr>
          <w:rFonts w:asciiTheme="minorHAnsi" w:hAnsiTheme="minorHAnsi" w:cstheme="minorHAnsi"/>
          <w:bCs/>
          <w:i/>
          <w:color w:val="FF0000"/>
          <w:sz w:val="28"/>
          <w:szCs w:val="36"/>
        </w:rPr>
        <w:t xml:space="preserve">                               </w:t>
      </w:r>
    </w:p>
    <w:p w:rsidR="002A3935" w:rsidRPr="002A3935" w:rsidRDefault="002A3935" w:rsidP="00BF36D4">
      <w:pPr>
        <w:ind w:left="-851" w:right="424"/>
        <w:rPr>
          <w:rFonts w:asciiTheme="minorHAnsi" w:hAnsiTheme="minorHAnsi" w:cstheme="minorHAnsi"/>
          <w:b/>
          <w:bCs/>
          <w:i/>
          <w:color w:val="002060"/>
          <w:sz w:val="8"/>
          <w:szCs w:val="26"/>
        </w:rPr>
      </w:pPr>
    </w:p>
    <w:p w:rsidR="00BF36D4" w:rsidRPr="00BF36D4" w:rsidRDefault="00BF36D4" w:rsidP="00BF36D4">
      <w:pPr>
        <w:ind w:left="-851" w:right="424"/>
        <w:rPr>
          <w:rFonts w:asciiTheme="minorHAnsi" w:hAnsiTheme="minorHAnsi" w:cstheme="minorHAnsi"/>
          <w:b/>
          <w:bCs/>
          <w:i/>
          <w:color w:val="002060"/>
          <w:sz w:val="28"/>
          <w:szCs w:val="26"/>
        </w:rPr>
      </w:pPr>
      <w:r w:rsidRPr="00BF36D4">
        <w:rPr>
          <w:rFonts w:asciiTheme="minorHAnsi" w:hAnsiTheme="minorHAnsi" w:cstheme="minorHAnsi"/>
          <w:b/>
          <w:bCs/>
          <w:i/>
          <w:color w:val="002060"/>
          <w:sz w:val="28"/>
          <w:szCs w:val="26"/>
        </w:rPr>
        <w:t>В стоимость входит:</w:t>
      </w:r>
    </w:p>
    <w:p w:rsidR="00BF36D4" w:rsidRPr="00BF36D4" w:rsidRDefault="00BF36D4" w:rsidP="00BF36D4">
      <w:pPr>
        <w:ind w:left="-709" w:right="424"/>
        <w:rPr>
          <w:rFonts w:asciiTheme="minorHAnsi" w:hAnsiTheme="minorHAnsi" w:cstheme="minorHAnsi"/>
          <w:bCs/>
          <w:i/>
          <w:color w:val="002060"/>
          <w:sz w:val="28"/>
          <w:szCs w:val="26"/>
        </w:rPr>
      </w:pPr>
      <w:r w:rsidRPr="00BF36D4">
        <w:rPr>
          <w:rFonts w:asciiTheme="minorHAnsi" w:hAnsiTheme="minorHAnsi" w:cstheme="minorHAnsi"/>
          <w:bCs/>
          <w:i/>
          <w:color w:val="002060"/>
          <w:sz w:val="28"/>
          <w:szCs w:val="26"/>
        </w:rPr>
        <w:t>- проезд на автобусе туркласса;</w:t>
      </w:r>
    </w:p>
    <w:p w:rsidR="00BF36D4" w:rsidRPr="00BF36D4" w:rsidRDefault="00BF36D4" w:rsidP="00BF36D4">
      <w:pPr>
        <w:ind w:left="-709" w:right="424"/>
        <w:rPr>
          <w:rFonts w:asciiTheme="minorHAnsi" w:hAnsiTheme="minorHAnsi" w:cstheme="minorHAnsi"/>
          <w:bCs/>
          <w:i/>
          <w:color w:val="002060"/>
          <w:sz w:val="28"/>
          <w:szCs w:val="26"/>
        </w:rPr>
      </w:pPr>
      <w:r w:rsidRPr="00BF36D4">
        <w:rPr>
          <w:rFonts w:asciiTheme="minorHAnsi" w:hAnsiTheme="minorHAnsi" w:cstheme="minorHAnsi"/>
          <w:bCs/>
          <w:i/>
          <w:color w:val="002060"/>
          <w:sz w:val="28"/>
          <w:szCs w:val="26"/>
        </w:rPr>
        <w:t xml:space="preserve">- </w:t>
      </w:r>
      <w:r w:rsidR="00DF2350">
        <w:rPr>
          <w:rFonts w:asciiTheme="minorHAnsi" w:hAnsiTheme="minorHAnsi" w:cstheme="minorHAnsi"/>
          <w:bCs/>
          <w:i/>
          <w:color w:val="002060"/>
          <w:sz w:val="28"/>
          <w:szCs w:val="26"/>
        </w:rPr>
        <w:t>экскурсионное обслуживание</w:t>
      </w:r>
      <w:r w:rsidRPr="00BF36D4">
        <w:rPr>
          <w:rFonts w:asciiTheme="minorHAnsi" w:hAnsiTheme="minorHAnsi" w:cstheme="minorHAnsi"/>
          <w:bCs/>
          <w:i/>
          <w:color w:val="002060"/>
          <w:sz w:val="28"/>
          <w:szCs w:val="26"/>
        </w:rPr>
        <w:t>;</w:t>
      </w:r>
    </w:p>
    <w:p w:rsidR="00BF36D4" w:rsidRDefault="00BF36D4" w:rsidP="00BF36D4">
      <w:pPr>
        <w:ind w:left="-709" w:right="424"/>
        <w:rPr>
          <w:rFonts w:asciiTheme="minorHAnsi" w:hAnsiTheme="minorHAnsi" w:cstheme="minorHAnsi"/>
          <w:bCs/>
          <w:i/>
          <w:color w:val="002060"/>
          <w:sz w:val="28"/>
          <w:szCs w:val="26"/>
        </w:rPr>
      </w:pPr>
      <w:r w:rsidRPr="00BF36D4">
        <w:rPr>
          <w:rFonts w:asciiTheme="minorHAnsi" w:hAnsiTheme="minorHAnsi" w:cstheme="minorHAnsi"/>
          <w:bCs/>
          <w:i/>
          <w:color w:val="002060"/>
          <w:sz w:val="28"/>
          <w:szCs w:val="26"/>
        </w:rPr>
        <w:t>- входные билеты и экскурсии.</w:t>
      </w:r>
    </w:p>
    <w:p w:rsidR="00A4309C" w:rsidRDefault="00A4309C" w:rsidP="00BF36D4">
      <w:pPr>
        <w:ind w:left="-709" w:right="424"/>
        <w:rPr>
          <w:rFonts w:asciiTheme="minorHAnsi" w:hAnsiTheme="minorHAnsi" w:cstheme="minorHAnsi"/>
          <w:bCs/>
          <w:i/>
          <w:color w:val="002060"/>
          <w:sz w:val="28"/>
          <w:szCs w:val="26"/>
        </w:rPr>
      </w:pPr>
    </w:p>
    <w:p w:rsidR="00A4309C" w:rsidRPr="003B441D" w:rsidRDefault="00A4309C" w:rsidP="00BF36D4">
      <w:pPr>
        <w:ind w:left="-709" w:right="424"/>
        <w:rPr>
          <w:rFonts w:asciiTheme="minorHAnsi" w:hAnsiTheme="minorHAnsi" w:cstheme="minorHAnsi"/>
          <w:bCs/>
          <w:i/>
          <w:color w:val="002060"/>
          <w:sz w:val="32"/>
          <w:szCs w:val="26"/>
        </w:rPr>
      </w:pPr>
      <w:r w:rsidRPr="003B441D">
        <w:rPr>
          <w:rFonts w:asciiTheme="minorHAnsi" w:hAnsiTheme="minorHAnsi" w:cstheme="minorHAnsi"/>
          <w:b/>
          <w:bCs/>
          <w:i/>
          <w:color w:val="002060"/>
          <w:sz w:val="32"/>
          <w:szCs w:val="26"/>
        </w:rPr>
        <w:t>Запись на экскурсию:</w:t>
      </w:r>
      <w:r w:rsidRPr="003B441D">
        <w:rPr>
          <w:rFonts w:asciiTheme="minorHAnsi" w:hAnsiTheme="minorHAnsi" w:cstheme="minorHAnsi"/>
          <w:bCs/>
          <w:i/>
          <w:color w:val="002060"/>
          <w:sz w:val="32"/>
          <w:szCs w:val="26"/>
        </w:rPr>
        <w:t xml:space="preserve"> 8029-566-83-70 Виктория</w:t>
      </w:r>
    </w:p>
    <w:p w:rsidR="00BF36D4" w:rsidRDefault="00BF36D4" w:rsidP="00BF36D4">
      <w:pPr>
        <w:ind w:left="-709" w:right="424"/>
        <w:rPr>
          <w:rFonts w:asciiTheme="minorHAnsi" w:hAnsiTheme="minorHAnsi" w:cstheme="minorHAnsi"/>
          <w:bCs/>
          <w:i/>
          <w:color w:val="002060"/>
          <w:sz w:val="28"/>
          <w:szCs w:val="26"/>
        </w:rPr>
      </w:pPr>
    </w:p>
    <w:p w:rsidR="00BF36D4" w:rsidRPr="002A3935" w:rsidRDefault="00BF36D4" w:rsidP="00BF36D4">
      <w:pPr>
        <w:ind w:left="-709" w:right="424"/>
        <w:rPr>
          <w:rFonts w:asciiTheme="minorHAnsi" w:hAnsiTheme="minorHAnsi" w:cstheme="minorHAnsi"/>
          <w:b/>
          <w:bCs/>
          <w:i/>
          <w:color w:val="002060"/>
          <w:sz w:val="14"/>
          <w:szCs w:val="26"/>
        </w:rPr>
      </w:pPr>
    </w:p>
    <w:p w:rsidR="00A26149" w:rsidRPr="00A26149" w:rsidRDefault="00A26149" w:rsidP="00A26149">
      <w:pPr>
        <w:ind w:left="-851" w:right="424"/>
        <w:rPr>
          <w:rFonts w:asciiTheme="minorHAnsi" w:hAnsiTheme="minorHAnsi" w:cstheme="minorHAnsi"/>
          <w:bCs/>
          <w:color w:val="002060"/>
          <w:sz w:val="28"/>
          <w:szCs w:val="26"/>
        </w:rPr>
      </w:pPr>
    </w:p>
    <w:p w:rsidR="00B743A3" w:rsidRPr="00234183" w:rsidRDefault="00B743A3" w:rsidP="00FA65F9">
      <w:pPr>
        <w:ind w:right="-568"/>
        <w:jc w:val="center"/>
        <w:rPr>
          <w:bCs/>
          <w:sz w:val="28"/>
          <w:szCs w:val="26"/>
        </w:rPr>
      </w:pPr>
    </w:p>
    <w:sectPr w:rsidR="00B743A3" w:rsidRPr="00234183" w:rsidSect="00FA65F9">
      <w:headerReference w:type="default" r:id="rId11"/>
      <w:pgSz w:w="11906" w:h="16838"/>
      <w:pgMar w:top="1134" w:right="850" w:bottom="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7E" w:rsidRDefault="0024107E" w:rsidP="00DC0DE1">
      <w:r>
        <w:separator/>
      </w:r>
    </w:p>
  </w:endnote>
  <w:endnote w:type="continuationSeparator" w:id="0">
    <w:p w:rsidR="0024107E" w:rsidRDefault="0024107E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7E" w:rsidRDefault="0024107E" w:rsidP="00DC0DE1">
      <w:r>
        <w:separator/>
      </w:r>
    </w:p>
  </w:footnote>
  <w:footnote w:type="continuationSeparator" w:id="0">
    <w:p w:rsidR="0024107E" w:rsidRDefault="0024107E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3D" w:rsidRDefault="00B06C3D" w:rsidP="002862CE">
    <w:pPr>
      <w:pStyle w:val="a3"/>
      <w:tabs>
        <w:tab w:val="clear" w:pos="4677"/>
        <w:tab w:val="clear" w:pos="9355"/>
        <w:tab w:val="left" w:pos="4215"/>
      </w:tabs>
      <w:jc w:val="right"/>
    </w:pPr>
  </w:p>
  <w:p w:rsidR="00FA65F9" w:rsidRDefault="00FA65F9" w:rsidP="00FA65F9">
    <w:pPr>
      <w:pStyle w:val="a3"/>
      <w:tabs>
        <w:tab w:val="clear" w:pos="4677"/>
        <w:tab w:val="clear" w:pos="9355"/>
        <w:tab w:val="left" w:pos="42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9F5D2C" wp14:editId="55C61A4E">
          <wp:simplePos x="0" y="0"/>
          <wp:positionH relativeFrom="column">
            <wp:posOffset>-449580</wp:posOffset>
          </wp:positionH>
          <wp:positionV relativeFrom="paragraph">
            <wp:posOffset>95038</wp:posOffset>
          </wp:positionV>
          <wp:extent cx="1295400" cy="1110615"/>
          <wp:effectExtent l="0" t="0" r="0" b="0"/>
          <wp:wrapTight wrapText="bothSides">
            <wp:wrapPolygon edited="0">
              <wp:start x="8894" y="0"/>
              <wp:lineTo x="6988" y="1111"/>
              <wp:lineTo x="4447" y="4446"/>
              <wp:lineTo x="4447" y="6669"/>
              <wp:lineTo x="6671" y="11856"/>
              <wp:lineTo x="0" y="14820"/>
              <wp:lineTo x="0" y="19636"/>
              <wp:lineTo x="635" y="21118"/>
              <wp:lineTo x="20965" y="21118"/>
              <wp:lineTo x="21282" y="20377"/>
              <wp:lineTo x="21282" y="15190"/>
              <wp:lineTo x="20012" y="14449"/>
              <wp:lineTo x="14612" y="11856"/>
              <wp:lineTo x="17153" y="5928"/>
              <wp:lineTo x="14294" y="0"/>
              <wp:lineTo x="8894" y="0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5F9" w:rsidRPr="00FA65F9" w:rsidRDefault="00FA65F9" w:rsidP="00FA65F9">
    <w:pPr>
      <w:pStyle w:val="a3"/>
      <w:tabs>
        <w:tab w:val="left" w:pos="4215"/>
      </w:tabs>
      <w:ind w:left="1560"/>
      <w:rPr>
        <w:color w:val="002060"/>
      </w:rPr>
    </w:pPr>
    <w:r w:rsidRPr="00FA65F9">
      <w:rPr>
        <w:color w:val="002060"/>
      </w:rPr>
      <w:t xml:space="preserve">ООО «Свит тревел»                                                          </w:t>
    </w:r>
  </w:p>
  <w:p w:rsidR="00FA65F9" w:rsidRPr="00FA65F9" w:rsidRDefault="00FA65F9" w:rsidP="00FA65F9">
    <w:pPr>
      <w:pStyle w:val="a3"/>
      <w:tabs>
        <w:tab w:val="left" w:pos="4215"/>
      </w:tabs>
      <w:ind w:left="1560"/>
      <w:rPr>
        <w:color w:val="002060"/>
      </w:rPr>
    </w:pPr>
    <w:r w:rsidRPr="00FA65F9">
      <w:rPr>
        <w:color w:val="002060"/>
      </w:rPr>
      <w:t xml:space="preserve">р/с BY 93 </w:t>
    </w:r>
    <w:r w:rsidRPr="00FA65F9">
      <w:rPr>
        <w:color w:val="002060"/>
        <w:lang w:val="en-US"/>
      </w:rPr>
      <w:t>AKBB</w:t>
    </w:r>
    <w:r w:rsidRPr="00FA65F9">
      <w:rPr>
        <w:color w:val="002060"/>
      </w:rPr>
      <w:t xml:space="preserve"> 3012 0000 1431 6000 0000                            </w:t>
    </w:r>
  </w:p>
  <w:p w:rsidR="00FA65F9" w:rsidRPr="00FA65F9" w:rsidRDefault="00FA65F9" w:rsidP="00FA65F9">
    <w:pPr>
      <w:pStyle w:val="a3"/>
      <w:tabs>
        <w:tab w:val="left" w:pos="4215"/>
      </w:tabs>
      <w:ind w:left="1560"/>
      <w:rPr>
        <w:color w:val="002060"/>
      </w:rPr>
    </w:pPr>
    <w:r w:rsidRPr="00FA65F9">
      <w:rPr>
        <w:color w:val="002060"/>
      </w:rPr>
      <w:t xml:space="preserve">ЦБУ 601 г. Молодечно                                                        </w:t>
    </w:r>
  </w:p>
  <w:p w:rsidR="00FA65F9" w:rsidRPr="00FA65F9" w:rsidRDefault="00FA65F9" w:rsidP="00FA65F9">
    <w:pPr>
      <w:pStyle w:val="a3"/>
      <w:tabs>
        <w:tab w:val="left" w:pos="4215"/>
      </w:tabs>
      <w:ind w:left="1560"/>
      <w:rPr>
        <w:color w:val="002060"/>
      </w:rPr>
    </w:pPr>
    <w:r w:rsidRPr="00FA65F9">
      <w:rPr>
        <w:color w:val="002060"/>
      </w:rPr>
      <w:t xml:space="preserve">ОАО «АСБ Беларусбанк», код </w:t>
    </w:r>
    <w:r w:rsidRPr="00FA65F9">
      <w:rPr>
        <w:color w:val="002060"/>
        <w:lang w:val="en-US"/>
      </w:rPr>
      <w:t>AKBBBY</w:t>
    </w:r>
    <w:r w:rsidRPr="00FA65F9">
      <w:rPr>
        <w:color w:val="002060"/>
      </w:rPr>
      <w:t xml:space="preserve">2Х                     </w:t>
    </w:r>
  </w:p>
  <w:p w:rsidR="00FA65F9" w:rsidRPr="00FA65F9" w:rsidRDefault="00FA65F9" w:rsidP="00FA65F9">
    <w:pPr>
      <w:pStyle w:val="a3"/>
      <w:tabs>
        <w:tab w:val="left" w:pos="4215"/>
      </w:tabs>
      <w:ind w:left="1560"/>
      <w:rPr>
        <w:color w:val="002060"/>
      </w:rPr>
    </w:pPr>
    <w:r w:rsidRPr="00FA65F9">
      <w:rPr>
        <w:color w:val="002060"/>
      </w:rPr>
      <w:t>УНН 692262524</w:t>
    </w:r>
  </w:p>
  <w:p w:rsidR="00FA65F9" w:rsidRPr="00FA65F9" w:rsidRDefault="00FA65F9" w:rsidP="00FA65F9">
    <w:pPr>
      <w:pStyle w:val="a3"/>
      <w:tabs>
        <w:tab w:val="left" w:pos="4215"/>
      </w:tabs>
      <w:ind w:left="1560"/>
      <w:rPr>
        <w:color w:val="002060"/>
      </w:rPr>
    </w:pPr>
    <w:r w:rsidRPr="00FA65F9">
      <w:rPr>
        <w:color w:val="002060"/>
      </w:rPr>
      <w:t xml:space="preserve">222310 г. Молодечно, ул. Виленская 10-208                                                           </w:t>
    </w:r>
    <w:r w:rsidRPr="00FA65F9">
      <w:rPr>
        <w:b/>
        <w:color w:val="002060"/>
      </w:rPr>
      <w:t xml:space="preserve"> </w:t>
    </w:r>
  </w:p>
  <w:p w:rsidR="00FA65F9" w:rsidRPr="00FA65F9" w:rsidRDefault="00FA65F9" w:rsidP="00FA65F9">
    <w:pPr>
      <w:pStyle w:val="a3"/>
      <w:tabs>
        <w:tab w:val="left" w:pos="4215"/>
      </w:tabs>
      <w:ind w:left="1560"/>
      <w:rPr>
        <w:color w:val="002060"/>
      </w:rPr>
    </w:pPr>
    <w:r w:rsidRPr="00FA65F9">
      <w:rPr>
        <w:color w:val="002060"/>
      </w:rPr>
      <w:t>Тел. 8(0176) 709-706</w:t>
    </w:r>
  </w:p>
  <w:p w:rsidR="00FA65F9" w:rsidRPr="00FA65F9" w:rsidRDefault="00FA65F9" w:rsidP="00FA65F9">
    <w:pPr>
      <w:pStyle w:val="a3"/>
      <w:tabs>
        <w:tab w:val="clear" w:pos="4677"/>
        <w:tab w:val="clear" w:pos="9355"/>
        <w:tab w:val="left" w:pos="421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E89"/>
    <w:multiLevelType w:val="hybridMultilevel"/>
    <w:tmpl w:val="BE348824"/>
    <w:lvl w:ilvl="0" w:tplc="04190001">
      <w:start w:val="1"/>
      <w:numFmt w:val="bullet"/>
      <w:lvlText w:val=""/>
      <w:lvlJc w:val="left"/>
      <w:pPr>
        <w:ind w:left="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</w:abstractNum>
  <w:abstractNum w:abstractNumId="2" w15:restartNumberingAfterBreak="0">
    <w:nsid w:val="5929367F"/>
    <w:multiLevelType w:val="hybridMultilevel"/>
    <w:tmpl w:val="C0446B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37464"/>
    <w:rsid w:val="00076B18"/>
    <w:rsid w:val="00140F94"/>
    <w:rsid w:val="00185318"/>
    <w:rsid w:val="00196A57"/>
    <w:rsid w:val="001B7AA4"/>
    <w:rsid w:val="001C665D"/>
    <w:rsid w:val="001E1E84"/>
    <w:rsid w:val="002127AB"/>
    <w:rsid w:val="00234183"/>
    <w:rsid w:val="0024107E"/>
    <w:rsid w:val="00252B01"/>
    <w:rsid w:val="002862CE"/>
    <w:rsid w:val="002A3935"/>
    <w:rsid w:val="002C1C9E"/>
    <w:rsid w:val="002C2A49"/>
    <w:rsid w:val="002E04FD"/>
    <w:rsid w:val="002E2D54"/>
    <w:rsid w:val="0030465E"/>
    <w:rsid w:val="00316E0F"/>
    <w:rsid w:val="003339DD"/>
    <w:rsid w:val="00343D18"/>
    <w:rsid w:val="003538EC"/>
    <w:rsid w:val="003B441D"/>
    <w:rsid w:val="003E5395"/>
    <w:rsid w:val="003F2022"/>
    <w:rsid w:val="0040061F"/>
    <w:rsid w:val="00414993"/>
    <w:rsid w:val="004318F2"/>
    <w:rsid w:val="0044692F"/>
    <w:rsid w:val="0044759F"/>
    <w:rsid w:val="00451E14"/>
    <w:rsid w:val="004944AC"/>
    <w:rsid w:val="004A36B5"/>
    <w:rsid w:val="00502522"/>
    <w:rsid w:val="005108F6"/>
    <w:rsid w:val="0051422A"/>
    <w:rsid w:val="00537935"/>
    <w:rsid w:val="00575CFA"/>
    <w:rsid w:val="005A4BB8"/>
    <w:rsid w:val="005B20CE"/>
    <w:rsid w:val="005D691E"/>
    <w:rsid w:val="006070A3"/>
    <w:rsid w:val="00621CF3"/>
    <w:rsid w:val="00687F15"/>
    <w:rsid w:val="006A0171"/>
    <w:rsid w:val="006B0EA8"/>
    <w:rsid w:val="006E00DB"/>
    <w:rsid w:val="0070117C"/>
    <w:rsid w:val="0071268A"/>
    <w:rsid w:val="00720A73"/>
    <w:rsid w:val="00724D2A"/>
    <w:rsid w:val="00732B32"/>
    <w:rsid w:val="00793D9E"/>
    <w:rsid w:val="00795690"/>
    <w:rsid w:val="007E41A2"/>
    <w:rsid w:val="007F4D4C"/>
    <w:rsid w:val="00802AEC"/>
    <w:rsid w:val="0086669F"/>
    <w:rsid w:val="008864F2"/>
    <w:rsid w:val="008C7694"/>
    <w:rsid w:val="008E1BDA"/>
    <w:rsid w:val="008F3101"/>
    <w:rsid w:val="00940204"/>
    <w:rsid w:val="00962127"/>
    <w:rsid w:val="00984682"/>
    <w:rsid w:val="00993002"/>
    <w:rsid w:val="009E0E18"/>
    <w:rsid w:val="009E2865"/>
    <w:rsid w:val="00A26149"/>
    <w:rsid w:val="00A328E6"/>
    <w:rsid w:val="00A4309C"/>
    <w:rsid w:val="00A45F31"/>
    <w:rsid w:val="00A55C2C"/>
    <w:rsid w:val="00A638E1"/>
    <w:rsid w:val="00A66A9A"/>
    <w:rsid w:val="00AA10C4"/>
    <w:rsid w:val="00AB4B1C"/>
    <w:rsid w:val="00AD40EB"/>
    <w:rsid w:val="00AD43F4"/>
    <w:rsid w:val="00AD4E95"/>
    <w:rsid w:val="00B06C3D"/>
    <w:rsid w:val="00B256D6"/>
    <w:rsid w:val="00B60AB2"/>
    <w:rsid w:val="00B743A3"/>
    <w:rsid w:val="00B90EDF"/>
    <w:rsid w:val="00B92251"/>
    <w:rsid w:val="00BD65AB"/>
    <w:rsid w:val="00BF36D4"/>
    <w:rsid w:val="00BF5E3A"/>
    <w:rsid w:val="00C115D9"/>
    <w:rsid w:val="00C75AA9"/>
    <w:rsid w:val="00D228D6"/>
    <w:rsid w:val="00D5168E"/>
    <w:rsid w:val="00D624E6"/>
    <w:rsid w:val="00D636E9"/>
    <w:rsid w:val="00D65A64"/>
    <w:rsid w:val="00D75CD4"/>
    <w:rsid w:val="00D92DA7"/>
    <w:rsid w:val="00DA5048"/>
    <w:rsid w:val="00DC0DE1"/>
    <w:rsid w:val="00DF1BED"/>
    <w:rsid w:val="00DF2350"/>
    <w:rsid w:val="00E4092D"/>
    <w:rsid w:val="00E72692"/>
    <w:rsid w:val="00E76254"/>
    <w:rsid w:val="00EC6AF1"/>
    <w:rsid w:val="00ED5857"/>
    <w:rsid w:val="00EE7BDE"/>
    <w:rsid w:val="00EF1317"/>
    <w:rsid w:val="00EF1F02"/>
    <w:rsid w:val="00F44802"/>
    <w:rsid w:val="00FA65F9"/>
    <w:rsid w:val="00FC12B0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F3E16"/>
  <w15:docId w15:val="{C64CC955-D779-48F9-BC52-BE0A655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75C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6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cp:lastPrinted>2024-02-20T14:30:00Z</cp:lastPrinted>
  <dcterms:created xsi:type="dcterms:W3CDTF">2024-01-11T14:57:00Z</dcterms:created>
  <dcterms:modified xsi:type="dcterms:W3CDTF">2024-02-20T14:30:00Z</dcterms:modified>
</cp:coreProperties>
</file>