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61" w:rsidRPr="007B44CC" w:rsidRDefault="00670B61" w:rsidP="007B44CC">
      <w:pPr>
        <w:ind w:right="-166"/>
        <w:rPr>
          <w:b/>
          <w:color w:val="002060"/>
          <w:sz w:val="2"/>
          <w:szCs w:val="40"/>
        </w:rPr>
      </w:pPr>
    </w:p>
    <w:p w:rsidR="00F7102E" w:rsidRDefault="00F66BDE" w:rsidP="00F7102E">
      <w:pPr>
        <w:ind w:left="-284" w:right="-166"/>
        <w:jc w:val="center"/>
        <w:rPr>
          <w:rFonts w:ascii="Arial" w:hAnsi="Arial" w:cs="Arial"/>
          <w:b/>
          <w:color w:val="002060"/>
          <w:sz w:val="52"/>
          <w:szCs w:val="40"/>
        </w:rPr>
      </w:pPr>
      <w:r w:rsidRPr="00F56D35">
        <w:rPr>
          <w:rFonts w:ascii="Arial" w:hAnsi="Arial" w:cs="Arial"/>
          <w:b/>
          <w:color w:val="002060"/>
          <w:sz w:val="52"/>
          <w:szCs w:val="40"/>
        </w:rPr>
        <w:t>Мемориальный комплекс «Хатынь»</w:t>
      </w:r>
      <w:r w:rsidR="00670B61" w:rsidRPr="00F56D35">
        <w:rPr>
          <w:rFonts w:ascii="Arial" w:hAnsi="Arial" w:cs="Arial"/>
          <w:b/>
          <w:color w:val="002060"/>
          <w:sz w:val="52"/>
          <w:szCs w:val="40"/>
        </w:rPr>
        <w:t xml:space="preserve"> </w:t>
      </w:r>
    </w:p>
    <w:p w:rsidR="00E42C47" w:rsidRPr="00E42C47" w:rsidRDefault="00E42C47" w:rsidP="00F7102E">
      <w:pPr>
        <w:ind w:left="-284" w:right="-166"/>
        <w:jc w:val="center"/>
        <w:rPr>
          <w:rFonts w:ascii="Arial" w:hAnsi="Arial" w:cs="Arial"/>
          <w:b/>
          <w:color w:val="002060"/>
          <w:sz w:val="10"/>
          <w:szCs w:val="40"/>
        </w:rPr>
      </w:pPr>
    </w:p>
    <w:p w:rsidR="00897DEE" w:rsidRPr="00E42C47" w:rsidRDefault="00E42C47" w:rsidP="00E42C47">
      <w:pPr>
        <w:ind w:left="-993" w:right="-71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25.03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28.03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06.04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27.04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11.05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18.05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>28.06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 05.07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26.07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21.09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42C47">
        <w:rPr>
          <w:rFonts w:ascii="Arial" w:hAnsi="Arial" w:cs="Arial"/>
          <w:b/>
          <w:color w:val="FF0000"/>
          <w:sz w:val="32"/>
          <w:szCs w:val="32"/>
        </w:rPr>
        <w:t xml:space="preserve">28.09 </w:t>
      </w:r>
    </w:p>
    <w:p w:rsidR="00F66BDE" w:rsidRPr="00F56D35" w:rsidRDefault="00F66BDE" w:rsidP="00F66BDE">
      <w:pPr>
        <w:ind w:right="-166"/>
        <w:jc w:val="both"/>
        <w:rPr>
          <w:rFonts w:ascii="Arial" w:hAnsi="Arial" w:cs="Arial"/>
          <w:b/>
          <w:color w:val="002060"/>
          <w:sz w:val="2"/>
          <w:szCs w:val="40"/>
        </w:rPr>
      </w:pPr>
    </w:p>
    <w:p w:rsidR="00F56D35" w:rsidRPr="00963FF7" w:rsidRDefault="00F56D35" w:rsidP="00F56D35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10"/>
          <w:szCs w:val="28"/>
        </w:rPr>
      </w:pPr>
    </w:p>
    <w:p w:rsidR="007B44CC" w:rsidRPr="0032055F" w:rsidRDefault="00670B61" w:rsidP="00F56D35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 w:rsidRPr="0032055F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D030FE" wp14:editId="02F45E8A">
            <wp:simplePos x="0" y="0"/>
            <wp:positionH relativeFrom="column">
              <wp:posOffset>4976802</wp:posOffset>
            </wp:positionH>
            <wp:positionV relativeFrom="paragraph">
              <wp:posOffset>191135</wp:posOffset>
            </wp:positionV>
            <wp:extent cx="18161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98" y="21430"/>
                <wp:lineTo x="21298" y="0"/>
                <wp:lineTo x="0" y="0"/>
              </wp:wrapPolygon>
            </wp:wrapTight>
            <wp:docPr id="1" name="Рисунок 1" descr="https://img-fotki.yandex.ru/get/233577/27484944.257/0_24ebe7_d54babf9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233577/27484944.257/0_24ebe7_d54babf9_X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55F">
        <w:rPr>
          <w:rFonts w:ascii="Arial" w:hAnsi="Arial" w:cs="Arial"/>
          <w:color w:val="002060"/>
          <w:sz w:val="28"/>
          <w:szCs w:val="28"/>
        </w:rPr>
        <w:t>Погибшим на белорусской земле посвящен </w:t>
      </w:r>
      <w:r w:rsidRPr="0032055F">
        <w:rPr>
          <w:rFonts w:ascii="Arial" w:hAnsi="Arial" w:cs="Arial"/>
          <w:bCs/>
          <w:color w:val="002060"/>
          <w:sz w:val="28"/>
          <w:szCs w:val="28"/>
        </w:rPr>
        <w:t xml:space="preserve">мемориальный комплекс </w:t>
      </w:r>
      <w:r w:rsidRPr="0032055F">
        <w:rPr>
          <w:rFonts w:ascii="Arial" w:hAnsi="Arial" w:cs="Arial"/>
          <w:b/>
          <w:bCs/>
          <w:color w:val="002060"/>
          <w:sz w:val="28"/>
          <w:szCs w:val="28"/>
        </w:rPr>
        <w:t>«Хатынь»</w:t>
      </w:r>
      <w:r w:rsidRPr="0032055F">
        <w:rPr>
          <w:rFonts w:ascii="Arial" w:hAnsi="Arial" w:cs="Arial"/>
          <w:color w:val="002060"/>
          <w:sz w:val="28"/>
          <w:szCs w:val="28"/>
        </w:rPr>
        <w:t xml:space="preserve"> - памятник сотням уничтоженных, сожженных белорусских деревень. </w:t>
      </w:r>
    </w:p>
    <w:p w:rsidR="00670B61" w:rsidRPr="0032055F" w:rsidRDefault="00670B61" w:rsidP="00F56D35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 w:rsidRPr="0032055F">
        <w:rPr>
          <w:rFonts w:ascii="Arial" w:hAnsi="Arial" w:cs="Arial"/>
          <w:color w:val="002060"/>
          <w:sz w:val="28"/>
          <w:szCs w:val="28"/>
        </w:rPr>
        <w:t xml:space="preserve">22 марта 1943 года произошла трагедия, ставшая символом страданий гражданского населения в годы войны - была сожжена деревня Хатынь вместе со 149 жителями. </w:t>
      </w:r>
    </w:p>
    <w:p w:rsidR="0032055F" w:rsidRDefault="00963FF7" w:rsidP="00963FF7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 w:rsidRPr="0032055F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A81140" wp14:editId="42AAA535">
            <wp:simplePos x="0" y="0"/>
            <wp:positionH relativeFrom="column">
              <wp:posOffset>4972050</wp:posOffset>
            </wp:positionH>
            <wp:positionV relativeFrom="paragraph">
              <wp:posOffset>182245</wp:posOffset>
            </wp:positionV>
            <wp:extent cx="181546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05" y="21430"/>
                <wp:lineTo x="21305" y="0"/>
                <wp:lineTo x="0" y="0"/>
              </wp:wrapPolygon>
            </wp:wrapTight>
            <wp:docPr id="2" name="Рисунок 2" descr="https://cdn.fishki.net/upload/post/2017/03/22/2247925/tn/146919570715215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fishki.net/upload/post/2017/03/22/2247925/tn/1469195707152151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61" w:rsidRPr="0032055F">
        <w:rPr>
          <w:rFonts w:ascii="Arial" w:hAnsi="Arial" w:cs="Arial"/>
          <w:color w:val="002060"/>
          <w:sz w:val="28"/>
          <w:szCs w:val="28"/>
        </w:rPr>
        <w:t xml:space="preserve">В 1968 году на этом месте был создан величественный мемориал, знаменитый на весь мир. </w:t>
      </w:r>
    </w:p>
    <w:p w:rsidR="007B44CC" w:rsidRPr="0032055F" w:rsidRDefault="0032055F" w:rsidP="00963FF7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 w:rsidRPr="0032055F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CD5A64" wp14:editId="5611986D">
            <wp:simplePos x="0" y="0"/>
            <wp:positionH relativeFrom="column">
              <wp:posOffset>4975860</wp:posOffset>
            </wp:positionH>
            <wp:positionV relativeFrom="paragraph">
              <wp:posOffset>1096645</wp:posOffset>
            </wp:positionV>
            <wp:extent cx="1811020" cy="1165225"/>
            <wp:effectExtent l="0" t="0" r="0" b="0"/>
            <wp:wrapTight wrapText="bothSides">
              <wp:wrapPolygon edited="0">
                <wp:start x="0" y="0"/>
                <wp:lineTo x="0" y="21188"/>
                <wp:lineTo x="21358" y="21188"/>
                <wp:lineTo x="21358" y="0"/>
                <wp:lineTo x="0" y="0"/>
              </wp:wrapPolygon>
            </wp:wrapTight>
            <wp:docPr id="4" name="Рисунок 4" descr="https://ctv.by/sites/default/files/inarticle/hatyn_intervyu_26032023200608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tv.by/sites/default/files/inarticle/hatyn_intervyu_26032023200608_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61" w:rsidRPr="0032055F">
        <w:rPr>
          <w:rFonts w:ascii="Arial" w:hAnsi="Arial" w:cs="Arial"/>
          <w:color w:val="002060"/>
          <w:sz w:val="28"/>
          <w:szCs w:val="28"/>
        </w:rPr>
        <w:t>Мемориал, занимающий площадь около 50 га, получил планировочную схему бывшей деревни Хатынь. В центре композиции высится шестиметровая бронзовая скульптура </w:t>
      </w:r>
      <w:r w:rsidR="00670B61" w:rsidRPr="0032055F">
        <w:rPr>
          <w:rFonts w:ascii="Arial" w:hAnsi="Arial" w:cs="Arial"/>
          <w:bCs/>
          <w:color w:val="002060"/>
          <w:sz w:val="28"/>
          <w:szCs w:val="28"/>
        </w:rPr>
        <w:t>«Непокоренный человек»</w:t>
      </w:r>
      <w:r w:rsidR="00670B61" w:rsidRPr="0032055F">
        <w:rPr>
          <w:rFonts w:ascii="Arial" w:hAnsi="Arial" w:cs="Arial"/>
          <w:color w:val="002060"/>
          <w:sz w:val="28"/>
          <w:szCs w:val="28"/>
        </w:rPr>
        <w:t> - отец с убитым ребенком на руках. Рядом сомкнутые гранитные плиты, символизирующие</w:t>
      </w:r>
      <w:r w:rsidR="006B0EA7" w:rsidRPr="0032055F">
        <w:rPr>
          <w:rFonts w:ascii="Arial" w:hAnsi="Arial" w:cs="Arial"/>
          <w:color w:val="002060"/>
          <w:sz w:val="28"/>
          <w:szCs w:val="28"/>
        </w:rPr>
        <w:t xml:space="preserve"> крышу сарая, в котором немецко-</w:t>
      </w:r>
      <w:r w:rsidR="00670B61" w:rsidRPr="0032055F">
        <w:rPr>
          <w:rFonts w:ascii="Arial" w:hAnsi="Arial" w:cs="Arial"/>
          <w:color w:val="002060"/>
          <w:sz w:val="28"/>
          <w:szCs w:val="28"/>
        </w:rPr>
        <w:t xml:space="preserve">фашистские каратели сожгли жителей деревни. </w:t>
      </w:r>
    </w:p>
    <w:p w:rsidR="00670B61" w:rsidRPr="0032055F" w:rsidRDefault="00670B61" w:rsidP="00F56D35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 w:rsidRPr="0032055F">
        <w:rPr>
          <w:rFonts w:ascii="Arial" w:hAnsi="Arial" w:cs="Arial"/>
          <w:color w:val="002060"/>
          <w:sz w:val="28"/>
          <w:szCs w:val="28"/>
        </w:rPr>
        <w:t>Вы увидите улицы быв</w:t>
      </w:r>
      <w:r w:rsidR="006B0EA7" w:rsidRPr="0032055F">
        <w:rPr>
          <w:rFonts w:ascii="Arial" w:hAnsi="Arial" w:cs="Arial"/>
          <w:color w:val="002060"/>
          <w:sz w:val="28"/>
          <w:szCs w:val="28"/>
        </w:rPr>
        <w:t>шей деревни, пройдете мимо труб обелисков</w:t>
      </w:r>
      <w:r w:rsidRPr="0032055F">
        <w:rPr>
          <w:rFonts w:ascii="Arial" w:hAnsi="Arial" w:cs="Arial"/>
          <w:color w:val="002060"/>
          <w:sz w:val="28"/>
          <w:szCs w:val="28"/>
        </w:rPr>
        <w:t xml:space="preserve"> там, где раньше стояли дома, услышите жалобные звуки колоколов, узнаете о причинах трагедии и страшных событиях того дня. </w:t>
      </w:r>
    </w:p>
    <w:p w:rsidR="007B44CC" w:rsidRPr="0032055F" w:rsidRDefault="007B44CC" w:rsidP="00F56D35">
      <w:pPr>
        <w:spacing w:line="276" w:lineRule="auto"/>
        <w:ind w:left="-709" w:right="-166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2055F">
        <w:rPr>
          <w:rFonts w:ascii="Arial" w:hAnsi="Arial" w:cs="Arial"/>
          <w:b/>
          <w:color w:val="002060"/>
          <w:sz w:val="28"/>
          <w:szCs w:val="28"/>
        </w:rPr>
        <w:t xml:space="preserve">Посещение нового, уникального музея в «Хатыни». </w:t>
      </w:r>
    </w:p>
    <w:p w:rsidR="007B44CC" w:rsidRPr="0032055F" w:rsidRDefault="007B44CC" w:rsidP="00F56D35">
      <w:pPr>
        <w:spacing w:line="276" w:lineRule="auto"/>
        <w:ind w:left="-709" w:right="-166"/>
        <w:jc w:val="both"/>
        <w:rPr>
          <w:rFonts w:ascii="Arial" w:hAnsi="Arial" w:cs="Arial"/>
          <w:sz w:val="28"/>
          <w:szCs w:val="28"/>
        </w:rPr>
      </w:pPr>
      <w:r w:rsidRPr="0032055F">
        <w:rPr>
          <w:rFonts w:ascii="Arial" w:hAnsi="Arial" w:cs="Arial"/>
          <w:color w:val="002060"/>
          <w:sz w:val="28"/>
          <w:szCs w:val="28"/>
        </w:rPr>
        <w:t>В музее шесть залов. Каждый посвящен определенному периоду в истории белорусского народа. Выставочное пространство поэтапно знакомит с историей крупных военных конфликтов и трагедиями мирного населения. Центральный элемент всей экспозиции — «кровавый ручей», символизирующий всех жертв агрессии в Беларуси.</w:t>
      </w:r>
      <w:r w:rsidRPr="0032055F">
        <w:rPr>
          <w:rFonts w:ascii="Arial" w:hAnsi="Arial" w:cs="Arial"/>
          <w:sz w:val="28"/>
          <w:szCs w:val="28"/>
        </w:rPr>
        <w:t xml:space="preserve"> </w:t>
      </w:r>
    </w:p>
    <w:p w:rsidR="007B44CC" w:rsidRPr="006B0EA7" w:rsidRDefault="007B44CC" w:rsidP="007B44CC">
      <w:pPr>
        <w:ind w:left="-284" w:right="-166"/>
        <w:rPr>
          <w:rFonts w:ascii="Arial" w:hAnsi="Arial" w:cs="Arial"/>
          <w:color w:val="002060"/>
          <w:sz w:val="6"/>
          <w:szCs w:val="28"/>
          <w:u w:val="single"/>
        </w:rPr>
      </w:pPr>
    </w:p>
    <w:p w:rsidR="005B2313" w:rsidRPr="00F56D35" w:rsidRDefault="005B2313" w:rsidP="005B2313">
      <w:pPr>
        <w:ind w:left="-284" w:right="-166"/>
        <w:jc w:val="center"/>
        <w:rPr>
          <w:rFonts w:ascii="Arial" w:hAnsi="Arial" w:cs="Arial"/>
          <w:b/>
          <w:color w:val="002060"/>
          <w:sz w:val="32"/>
          <w:szCs w:val="40"/>
        </w:rPr>
      </w:pPr>
      <w:r w:rsidRPr="00F56D35">
        <w:rPr>
          <w:rFonts w:ascii="Arial" w:hAnsi="Arial" w:cs="Arial"/>
          <w:b/>
          <w:color w:val="002060"/>
          <w:sz w:val="36"/>
          <w:szCs w:val="40"/>
        </w:rPr>
        <w:t>Стоимость</w:t>
      </w:r>
      <w:r w:rsidR="002D2EFD" w:rsidRPr="00F56D35">
        <w:rPr>
          <w:rFonts w:ascii="Arial" w:hAnsi="Arial" w:cs="Arial"/>
          <w:b/>
          <w:color w:val="002060"/>
          <w:sz w:val="36"/>
          <w:szCs w:val="40"/>
        </w:rPr>
        <w:t xml:space="preserve"> экскурсии</w:t>
      </w:r>
      <w:r w:rsidRPr="00F56D35">
        <w:rPr>
          <w:rFonts w:ascii="Arial" w:hAnsi="Arial" w:cs="Arial"/>
          <w:b/>
          <w:color w:val="002060"/>
          <w:sz w:val="36"/>
          <w:szCs w:val="40"/>
        </w:rPr>
        <w:t>:</w:t>
      </w:r>
      <w:r w:rsidR="00F66BDE" w:rsidRPr="00F56D35">
        <w:rPr>
          <w:rFonts w:ascii="Arial" w:hAnsi="Arial" w:cs="Arial"/>
          <w:b/>
          <w:color w:val="002060"/>
          <w:sz w:val="36"/>
          <w:szCs w:val="40"/>
        </w:rPr>
        <w:t xml:space="preserve"> </w:t>
      </w:r>
      <w:r w:rsidR="00CC3338">
        <w:rPr>
          <w:rFonts w:ascii="Arial" w:hAnsi="Arial" w:cs="Arial"/>
          <w:b/>
          <w:color w:val="002060"/>
          <w:sz w:val="36"/>
          <w:szCs w:val="40"/>
        </w:rPr>
        <w:t>64 руб. шк., 68</w:t>
      </w:r>
      <w:bookmarkStart w:id="0" w:name="_GoBack"/>
      <w:bookmarkEnd w:id="0"/>
      <w:r w:rsidR="00CC3338">
        <w:rPr>
          <w:rFonts w:ascii="Arial" w:hAnsi="Arial" w:cs="Arial"/>
          <w:b/>
          <w:color w:val="002060"/>
          <w:sz w:val="36"/>
          <w:szCs w:val="40"/>
        </w:rPr>
        <w:t xml:space="preserve"> руб. взр. </w:t>
      </w:r>
    </w:p>
    <w:p w:rsidR="00AE6AB8" w:rsidRPr="00F56D35" w:rsidRDefault="00AE6AB8" w:rsidP="00AE6AB8">
      <w:pPr>
        <w:ind w:right="-166"/>
        <w:rPr>
          <w:rFonts w:ascii="Arial" w:hAnsi="Arial" w:cs="Arial"/>
          <w:b/>
          <w:color w:val="002060"/>
          <w:sz w:val="6"/>
          <w:szCs w:val="40"/>
          <w:u w:val="single"/>
        </w:rPr>
      </w:pPr>
    </w:p>
    <w:p w:rsidR="00670B61" w:rsidRPr="004E67FF" w:rsidRDefault="00670B61" w:rsidP="00670B61">
      <w:pPr>
        <w:ind w:left="-567" w:right="-166"/>
        <w:rPr>
          <w:rFonts w:ascii="Arial" w:hAnsi="Arial" w:cs="Arial"/>
          <w:color w:val="002060"/>
          <w:sz w:val="2"/>
          <w:szCs w:val="40"/>
          <w:u w:val="single"/>
        </w:rPr>
      </w:pPr>
    </w:p>
    <w:p w:rsidR="005B2313" w:rsidRPr="00963FF7" w:rsidRDefault="005B2313" w:rsidP="00670B61">
      <w:pPr>
        <w:ind w:left="-567" w:right="-166"/>
        <w:rPr>
          <w:rFonts w:ascii="Arial" w:hAnsi="Arial" w:cs="Arial"/>
          <w:color w:val="002060"/>
          <w:sz w:val="24"/>
          <w:szCs w:val="40"/>
          <w:u w:val="single"/>
        </w:rPr>
      </w:pPr>
      <w:r w:rsidRPr="00963FF7">
        <w:rPr>
          <w:rFonts w:ascii="Arial" w:hAnsi="Arial" w:cs="Arial"/>
          <w:color w:val="002060"/>
          <w:sz w:val="24"/>
          <w:szCs w:val="40"/>
          <w:u w:val="single"/>
        </w:rPr>
        <w:t xml:space="preserve">В стоимость входит: </w:t>
      </w:r>
    </w:p>
    <w:p w:rsidR="005B2313" w:rsidRPr="00963FF7" w:rsidRDefault="005B2313" w:rsidP="00670B61">
      <w:pPr>
        <w:pStyle w:val="ac"/>
        <w:numPr>
          <w:ilvl w:val="0"/>
          <w:numId w:val="4"/>
        </w:numPr>
        <w:ind w:left="0" w:right="-166"/>
        <w:rPr>
          <w:rFonts w:ascii="Arial" w:hAnsi="Arial" w:cs="Arial"/>
          <w:color w:val="002060"/>
          <w:sz w:val="24"/>
          <w:szCs w:val="30"/>
        </w:rPr>
      </w:pPr>
      <w:r w:rsidRPr="00963FF7">
        <w:rPr>
          <w:rFonts w:ascii="Arial" w:hAnsi="Arial" w:cs="Arial"/>
          <w:color w:val="002060"/>
          <w:sz w:val="24"/>
          <w:szCs w:val="30"/>
        </w:rPr>
        <w:t>Проезд на автобусе туркласса;</w:t>
      </w:r>
    </w:p>
    <w:p w:rsidR="005B2313" w:rsidRPr="00963FF7" w:rsidRDefault="005B2313" w:rsidP="00670B61">
      <w:pPr>
        <w:pStyle w:val="ac"/>
        <w:numPr>
          <w:ilvl w:val="0"/>
          <w:numId w:val="4"/>
        </w:numPr>
        <w:ind w:left="0" w:right="-166"/>
        <w:rPr>
          <w:rFonts w:ascii="Arial" w:hAnsi="Arial" w:cs="Arial"/>
          <w:color w:val="002060"/>
          <w:sz w:val="24"/>
          <w:szCs w:val="30"/>
        </w:rPr>
      </w:pPr>
      <w:r w:rsidRPr="00963FF7">
        <w:rPr>
          <w:rFonts w:ascii="Arial" w:hAnsi="Arial" w:cs="Arial"/>
          <w:color w:val="002060"/>
          <w:sz w:val="24"/>
          <w:szCs w:val="30"/>
        </w:rPr>
        <w:t>Сопровождение квалифицированного экскурсовода;</w:t>
      </w:r>
    </w:p>
    <w:p w:rsidR="00F66BDE" w:rsidRPr="00963FF7" w:rsidRDefault="007B44CC" w:rsidP="00670B61">
      <w:pPr>
        <w:pStyle w:val="ac"/>
        <w:numPr>
          <w:ilvl w:val="0"/>
          <w:numId w:val="4"/>
        </w:numPr>
        <w:ind w:left="0" w:right="-166"/>
        <w:rPr>
          <w:rFonts w:ascii="Arial" w:hAnsi="Arial" w:cs="Arial"/>
          <w:color w:val="002060"/>
          <w:sz w:val="24"/>
          <w:szCs w:val="30"/>
        </w:rPr>
      </w:pPr>
      <w:r w:rsidRPr="00963FF7">
        <w:rPr>
          <w:rFonts w:ascii="Arial" w:hAnsi="Arial" w:cs="Arial"/>
          <w:color w:val="002060"/>
          <w:sz w:val="24"/>
          <w:szCs w:val="30"/>
        </w:rPr>
        <w:t>Пос</w:t>
      </w:r>
      <w:r w:rsidR="00E248B6" w:rsidRPr="00963FF7">
        <w:rPr>
          <w:rFonts w:ascii="Arial" w:hAnsi="Arial" w:cs="Arial"/>
          <w:color w:val="002060"/>
          <w:sz w:val="24"/>
          <w:szCs w:val="30"/>
        </w:rPr>
        <w:t>ещение и экскурсия МК «Хатынь» с музеем</w:t>
      </w:r>
      <w:r w:rsidR="00842E7E">
        <w:rPr>
          <w:rFonts w:ascii="Arial" w:hAnsi="Arial" w:cs="Arial"/>
          <w:color w:val="002060"/>
          <w:sz w:val="24"/>
          <w:szCs w:val="30"/>
        </w:rPr>
        <w:t>.</w:t>
      </w:r>
    </w:p>
    <w:p w:rsidR="004E67FF" w:rsidRDefault="004E67FF" w:rsidP="004E67FF">
      <w:pPr>
        <w:ind w:right="-166"/>
        <w:rPr>
          <w:rFonts w:ascii="Arial" w:hAnsi="Arial" w:cs="Arial"/>
          <w:color w:val="002060"/>
          <w:sz w:val="28"/>
          <w:szCs w:val="30"/>
        </w:rPr>
      </w:pPr>
    </w:p>
    <w:p w:rsidR="0032055F" w:rsidRDefault="0032055F" w:rsidP="004E67FF">
      <w:pPr>
        <w:ind w:right="-166"/>
        <w:rPr>
          <w:rFonts w:ascii="Arial" w:hAnsi="Arial" w:cs="Arial"/>
          <w:color w:val="002060"/>
          <w:sz w:val="28"/>
          <w:szCs w:val="30"/>
        </w:rPr>
      </w:pPr>
    </w:p>
    <w:p w:rsidR="004E67FF" w:rsidRDefault="004E67FF" w:rsidP="004E67FF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32055F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Запись на экскурсию: </w:t>
      </w:r>
      <w:r w:rsidRPr="0032055F">
        <w:rPr>
          <w:rFonts w:ascii="Arial" w:hAnsi="Arial" w:cs="Arial"/>
          <w:color w:val="1F3864" w:themeColor="accent5" w:themeShade="80"/>
          <w:sz w:val="28"/>
          <w:szCs w:val="28"/>
        </w:rPr>
        <w:t>8029-566-83-70 Виктория</w:t>
      </w:r>
    </w:p>
    <w:p w:rsidR="0032055F" w:rsidRPr="0032055F" w:rsidRDefault="0032055F" w:rsidP="0032055F">
      <w:pPr>
        <w:ind w:left="3119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                     </w:t>
      </w:r>
    </w:p>
    <w:p w:rsidR="00031554" w:rsidRPr="00F56D35" w:rsidRDefault="00031554" w:rsidP="004E67FF">
      <w:pPr>
        <w:ind w:right="-166"/>
        <w:rPr>
          <w:rFonts w:ascii="Arial" w:hAnsi="Arial" w:cs="Arial"/>
          <w:b/>
          <w:color w:val="002060"/>
          <w:sz w:val="6"/>
          <w:szCs w:val="28"/>
        </w:rPr>
      </w:pPr>
    </w:p>
    <w:sectPr w:rsidR="00031554" w:rsidRPr="00F56D35" w:rsidSect="00F56D35">
      <w:headerReference w:type="default" r:id="rId10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05" w:rsidRDefault="009D2A05" w:rsidP="00DC0DE1">
      <w:r>
        <w:separator/>
      </w:r>
    </w:p>
  </w:endnote>
  <w:endnote w:type="continuationSeparator" w:id="0">
    <w:p w:rsidR="009D2A05" w:rsidRDefault="009D2A05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05" w:rsidRDefault="009D2A05" w:rsidP="00DC0DE1">
      <w:r>
        <w:separator/>
      </w:r>
    </w:p>
  </w:footnote>
  <w:footnote w:type="continuationSeparator" w:id="0">
    <w:p w:rsidR="009D2A05" w:rsidRDefault="009D2A05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4CC" w:rsidRPr="00F56D35" w:rsidRDefault="00F56D35" w:rsidP="00F56D35">
    <w:pPr>
      <w:pStyle w:val="a3"/>
      <w:ind w:left="2410"/>
      <w:jc w:val="both"/>
      <w:rPr>
        <w:color w:val="002060"/>
      </w:rPr>
    </w:pPr>
    <w:r w:rsidRPr="00F56D35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39C3FB3F" wp14:editId="2E8A70BC">
          <wp:simplePos x="0" y="0"/>
          <wp:positionH relativeFrom="column">
            <wp:posOffset>71882</wp:posOffset>
          </wp:positionH>
          <wp:positionV relativeFrom="paragraph">
            <wp:posOffset>-108458</wp:posOffset>
          </wp:positionV>
          <wp:extent cx="1365250" cy="1170305"/>
          <wp:effectExtent l="0" t="0" r="6350" b="0"/>
          <wp:wrapTight wrapText="bothSides">
            <wp:wrapPolygon edited="0">
              <wp:start x="9042" y="0"/>
              <wp:lineTo x="6932" y="1055"/>
              <wp:lineTo x="4822" y="4219"/>
              <wp:lineTo x="4822" y="7032"/>
              <wp:lineTo x="6028" y="11251"/>
              <wp:lineTo x="0" y="15119"/>
              <wp:lineTo x="0" y="19690"/>
              <wp:lineTo x="603" y="21096"/>
              <wp:lineTo x="20796" y="21096"/>
              <wp:lineTo x="21399" y="20393"/>
              <wp:lineTo x="21399" y="15119"/>
              <wp:lineTo x="15371" y="11251"/>
              <wp:lineTo x="16878" y="5626"/>
              <wp:lineTo x="14166" y="0"/>
              <wp:lineTo x="9042" y="0"/>
            </wp:wrapPolygon>
          </wp:wrapTight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4CC" w:rsidRPr="00F56D35">
      <w:rPr>
        <w:color w:val="002060"/>
      </w:rPr>
      <w:t xml:space="preserve">ООО «Свит тревел»                                                          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 xml:space="preserve">р/с BY 93 </w:t>
    </w:r>
    <w:r w:rsidRPr="00F56D35">
      <w:rPr>
        <w:color w:val="002060"/>
        <w:lang w:val="en-US"/>
      </w:rPr>
      <w:t>AKBB</w:t>
    </w:r>
    <w:r w:rsidRPr="00F56D35">
      <w:rPr>
        <w:color w:val="002060"/>
      </w:rPr>
      <w:t xml:space="preserve"> 3012 0000 1431 6000 0000                            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 xml:space="preserve">ЦБУ 601 г. Молодечно                                                        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 xml:space="preserve">ОАО «АСБ Беларусбанк», код </w:t>
    </w:r>
    <w:r w:rsidRPr="00F56D35">
      <w:rPr>
        <w:color w:val="002060"/>
        <w:lang w:val="en-US"/>
      </w:rPr>
      <w:t>AKBBBY</w:t>
    </w:r>
    <w:r w:rsidRPr="00F56D35">
      <w:rPr>
        <w:color w:val="002060"/>
      </w:rPr>
      <w:t xml:space="preserve">2Х                     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>УНН 692262524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 xml:space="preserve">Г. </w:t>
    </w:r>
    <w:r w:rsidR="00F56D35" w:rsidRPr="00F56D35">
      <w:rPr>
        <w:color w:val="002060"/>
      </w:rPr>
      <w:t>Молодечно, ул.Виленская 10-208</w:t>
    </w:r>
    <w:r w:rsidRPr="00F56D35">
      <w:rPr>
        <w:color w:val="002060"/>
      </w:rPr>
      <w:t xml:space="preserve">                                                          </w:t>
    </w:r>
    <w:r w:rsidRPr="00F56D35">
      <w:rPr>
        <w:b/>
        <w:color w:val="002060"/>
      </w:rPr>
      <w:t xml:space="preserve"> </w:t>
    </w:r>
  </w:p>
  <w:p w:rsidR="007B44CC" w:rsidRPr="00F56D35" w:rsidRDefault="007B44CC" w:rsidP="00F56D35">
    <w:pPr>
      <w:pStyle w:val="a3"/>
      <w:ind w:left="2410"/>
      <w:jc w:val="both"/>
      <w:rPr>
        <w:color w:val="002060"/>
      </w:rPr>
    </w:pPr>
    <w:r w:rsidRPr="00F56D35">
      <w:rPr>
        <w:color w:val="002060"/>
      </w:rPr>
      <w:t>Тел. 8(0176) 709-706</w:t>
    </w:r>
  </w:p>
  <w:p w:rsidR="00B06C3D" w:rsidRPr="001E1E84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976EE"/>
    <w:multiLevelType w:val="hybridMultilevel"/>
    <w:tmpl w:val="C180EC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CFF127C"/>
    <w:multiLevelType w:val="hybridMultilevel"/>
    <w:tmpl w:val="A1ACB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FC0359B"/>
    <w:multiLevelType w:val="hybridMultilevel"/>
    <w:tmpl w:val="8BC6CD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275FE"/>
    <w:rsid w:val="000277B8"/>
    <w:rsid w:val="00031554"/>
    <w:rsid w:val="000530FB"/>
    <w:rsid w:val="00062019"/>
    <w:rsid w:val="000665D0"/>
    <w:rsid w:val="00136C8B"/>
    <w:rsid w:val="001415A8"/>
    <w:rsid w:val="0015314B"/>
    <w:rsid w:val="001708CA"/>
    <w:rsid w:val="00184D1D"/>
    <w:rsid w:val="00194820"/>
    <w:rsid w:val="001E17B2"/>
    <w:rsid w:val="001E1E84"/>
    <w:rsid w:val="001E23A6"/>
    <w:rsid w:val="001E5F9D"/>
    <w:rsid w:val="001F0677"/>
    <w:rsid w:val="00230B7D"/>
    <w:rsid w:val="00272502"/>
    <w:rsid w:val="00281944"/>
    <w:rsid w:val="00284EF6"/>
    <w:rsid w:val="00285B6F"/>
    <w:rsid w:val="002B7682"/>
    <w:rsid w:val="002C1C9E"/>
    <w:rsid w:val="002D2EFD"/>
    <w:rsid w:val="002E02F0"/>
    <w:rsid w:val="002E2D54"/>
    <w:rsid w:val="003200F1"/>
    <w:rsid w:val="0032055F"/>
    <w:rsid w:val="00331193"/>
    <w:rsid w:val="003402A1"/>
    <w:rsid w:val="003731D4"/>
    <w:rsid w:val="003745D9"/>
    <w:rsid w:val="00375006"/>
    <w:rsid w:val="00377551"/>
    <w:rsid w:val="00402D8D"/>
    <w:rsid w:val="00406FE2"/>
    <w:rsid w:val="00414993"/>
    <w:rsid w:val="00454D4A"/>
    <w:rsid w:val="00461717"/>
    <w:rsid w:val="004A0F95"/>
    <w:rsid w:val="004A36B5"/>
    <w:rsid w:val="004A6A22"/>
    <w:rsid w:val="004D2C31"/>
    <w:rsid w:val="004D4F05"/>
    <w:rsid w:val="004E67FF"/>
    <w:rsid w:val="005116D6"/>
    <w:rsid w:val="00527CE3"/>
    <w:rsid w:val="0058480D"/>
    <w:rsid w:val="0059699F"/>
    <w:rsid w:val="005B2313"/>
    <w:rsid w:val="005C74E4"/>
    <w:rsid w:val="005F7F6B"/>
    <w:rsid w:val="006070A3"/>
    <w:rsid w:val="00610DCC"/>
    <w:rsid w:val="00616A8A"/>
    <w:rsid w:val="006426C5"/>
    <w:rsid w:val="00644F3F"/>
    <w:rsid w:val="00670B61"/>
    <w:rsid w:val="006B0EA7"/>
    <w:rsid w:val="006D2464"/>
    <w:rsid w:val="006D2D4C"/>
    <w:rsid w:val="006E00DB"/>
    <w:rsid w:val="00710702"/>
    <w:rsid w:val="00714C2F"/>
    <w:rsid w:val="00732B32"/>
    <w:rsid w:val="00736CF5"/>
    <w:rsid w:val="00740340"/>
    <w:rsid w:val="00757C41"/>
    <w:rsid w:val="00790663"/>
    <w:rsid w:val="00791E0B"/>
    <w:rsid w:val="007B44CC"/>
    <w:rsid w:val="007F0F3D"/>
    <w:rsid w:val="007F4D4C"/>
    <w:rsid w:val="00842E7E"/>
    <w:rsid w:val="008864F2"/>
    <w:rsid w:val="00897DEE"/>
    <w:rsid w:val="008A7930"/>
    <w:rsid w:val="008C7975"/>
    <w:rsid w:val="008D778C"/>
    <w:rsid w:val="00963FF7"/>
    <w:rsid w:val="009A53BD"/>
    <w:rsid w:val="009D14A0"/>
    <w:rsid w:val="009D2A05"/>
    <w:rsid w:val="009E33F9"/>
    <w:rsid w:val="00A22632"/>
    <w:rsid w:val="00A30F13"/>
    <w:rsid w:val="00A3129F"/>
    <w:rsid w:val="00A40BCE"/>
    <w:rsid w:val="00A84C5A"/>
    <w:rsid w:val="00A87928"/>
    <w:rsid w:val="00AC6FA4"/>
    <w:rsid w:val="00AD43F4"/>
    <w:rsid w:val="00AE5741"/>
    <w:rsid w:val="00AE6AB8"/>
    <w:rsid w:val="00AE7DFE"/>
    <w:rsid w:val="00B06C3D"/>
    <w:rsid w:val="00B256D6"/>
    <w:rsid w:val="00B55950"/>
    <w:rsid w:val="00BD099F"/>
    <w:rsid w:val="00BE71F8"/>
    <w:rsid w:val="00C23D79"/>
    <w:rsid w:val="00C426D2"/>
    <w:rsid w:val="00C53F4A"/>
    <w:rsid w:val="00C609AD"/>
    <w:rsid w:val="00C64896"/>
    <w:rsid w:val="00CA2075"/>
    <w:rsid w:val="00CC3338"/>
    <w:rsid w:val="00CD5C9D"/>
    <w:rsid w:val="00CF4C13"/>
    <w:rsid w:val="00D303CD"/>
    <w:rsid w:val="00D5168E"/>
    <w:rsid w:val="00D55A97"/>
    <w:rsid w:val="00D57AB7"/>
    <w:rsid w:val="00D738AC"/>
    <w:rsid w:val="00DC0DE1"/>
    <w:rsid w:val="00DF1BED"/>
    <w:rsid w:val="00E248B6"/>
    <w:rsid w:val="00E32DBA"/>
    <w:rsid w:val="00E36D15"/>
    <w:rsid w:val="00E36D6C"/>
    <w:rsid w:val="00E40B19"/>
    <w:rsid w:val="00E42C47"/>
    <w:rsid w:val="00E63E60"/>
    <w:rsid w:val="00E667E9"/>
    <w:rsid w:val="00E944B6"/>
    <w:rsid w:val="00EC7D9E"/>
    <w:rsid w:val="00EF2EF5"/>
    <w:rsid w:val="00F31189"/>
    <w:rsid w:val="00F56D35"/>
    <w:rsid w:val="00F66BDE"/>
    <w:rsid w:val="00F6797F"/>
    <w:rsid w:val="00F7102E"/>
    <w:rsid w:val="00FF139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1BCE0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184D1D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84D1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B2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2024-09-06T07:12:00Z</cp:lastPrinted>
  <dcterms:created xsi:type="dcterms:W3CDTF">2025-01-14T14:24:00Z</dcterms:created>
  <dcterms:modified xsi:type="dcterms:W3CDTF">2025-01-14T14:24:00Z</dcterms:modified>
</cp:coreProperties>
</file>