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2" recolor="t" type="frame"/>
    </v:background>
  </w:background>
  <w:body>
    <w:p w14:paraId="0A398173" w14:textId="77777777" w:rsidR="00B06C3D" w:rsidRPr="00237D1C" w:rsidRDefault="00B06C3D">
      <w:pPr>
        <w:rPr>
          <w:sz w:val="2"/>
        </w:rPr>
      </w:pPr>
    </w:p>
    <w:p w14:paraId="5B27DAA3" w14:textId="77777777" w:rsidR="00D40870" w:rsidRPr="00C93436" w:rsidRDefault="00D40870">
      <w:pPr>
        <w:rPr>
          <w:sz w:val="2"/>
        </w:rPr>
      </w:pPr>
    </w:p>
    <w:p w14:paraId="22FB9275" w14:textId="77777777" w:rsidR="000D2B5E" w:rsidRPr="00703484" w:rsidRDefault="00E20553" w:rsidP="00BA0C3B">
      <w:pPr>
        <w:ind w:left="-426" w:right="-426"/>
        <w:jc w:val="center"/>
        <w:rPr>
          <w:rFonts w:ascii="Agency FB" w:eastAsia="Yu Gothic Medium" w:hAnsi="Agency FB"/>
          <w:b/>
          <w:color w:val="002060"/>
          <w:sz w:val="46"/>
          <w:szCs w:val="46"/>
        </w:rPr>
      </w:pPr>
      <w:r w:rsidRPr="00820D3B">
        <w:rPr>
          <w:rFonts w:ascii="Calibri" w:eastAsia="Yu Gothic Medium" w:hAnsi="Calibri" w:cs="Calibri"/>
          <w:b/>
          <w:color w:val="002060"/>
          <w:sz w:val="48"/>
          <w:szCs w:val="46"/>
        </w:rPr>
        <w:t>Историко</w:t>
      </w:r>
      <w:r w:rsidRPr="00820D3B">
        <w:rPr>
          <w:rFonts w:ascii="Agency FB" w:eastAsia="Yu Gothic Medium" w:hAnsi="Agency FB"/>
          <w:b/>
          <w:color w:val="002060"/>
          <w:sz w:val="48"/>
          <w:szCs w:val="46"/>
        </w:rPr>
        <w:t>-</w:t>
      </w:r>
      <w:r w:rsidRPr="00820D3B">
        <w:rPr>
          <w:rFonts w:ascii="Calibri" w:eastAsia="Yu Gothic Medium" w:hAnsi="Calibri" w:cs="Calibri"/>
          <w:b/>
          <w:color w:val="002060"/>
          <w:sz w:val="48"/>
          <w:szCs w:val="46"/>
        </w:rPr>
        <w:t>культурный</w:t>
      </w:r>
      <w:r w:rsidRPr="00820D3B">
        <w:rPr>
          <w:rFonts w:ascii="Agency FB" w:eastAsia="Yu Gothic Medium" w:hAnsi="Agency FB"/>
          <w:b/>
          <w:color w:val="002060"/>
          <w:sz w:val="48"/>
          <w:szCs w:val="46"/>
        </w:rPr>
        <w:t xml:space="preserve"> </w:t>
      </w:r>
      <w:r w:rsidRPr="00820D3B">
        <w:rPr>
          <w:rFonts w:ascii="Calibri" w:eastAsia="Yu Gothic Medium" w:hAnsi="Calibri" w:cs="Calibri"/>
          <w:b/>
          <w:color w:val="002060"/>
          <w:sz w:val="48"/>
          <w:szCs w:val="46"/>
        </w:rPr>
        <w:t>комплекс</w:t>
      </w:r>
      <w:r w:rsidRPr="00820D3B">
        <w:rPr>
          <w:rFonts w:ascii="Agency FB" w:eastAsia="Yu Gothic Medium" w:hAnsi="Agency FB"/>
          <w:b/>
          <w:color w:val="002060"/>
          <w:sz w:val="48"/>
          <w:szCs w:val="46"/>
        </w:rPr>
        <w:t xml:space="preserve"> </w:t>
      </w:r>
      <w:r w:rsidRPr="00BA0C3B">
        <w:rPr>
          <w:rFonts w:ascii="Agency FB" w:eastAsia="Yu Gothic Medium" w:hAnsi="Agency FB" w:cs="Harrington"/>
          <w:b/>
          <w:color w:val="002060"/>
          <w:sz w:val="52"/>
          <w:szCs w:val="50"/>
        </w:rPr>
        <w:t>«</w:t>
      </w:r>
      <w:r w:rsidRPr="00BA0C3B">
        <w:rPr>
          <w:rFonts w:ascii="Calibri" w:eastAsia="Yu Gothic Medium" w:hAnsi="Calibri" w:cs="Calibri"/>
          <w:b/>
          <w:color w:val="002060"/>
          <w:sz w:val="52"/>
          <w:szCs w:val="50"/>
        </w:rPr>
        <w:t>Линия</w:t>
      </w:r>
      <w:r w:rsidRPr="00BA0C3B">
        <w:rPr>
          <w:rFonts w:ascii="Agency FB" w:eastAsia="Yu Gothic Medium" w:hAnsi="Agency FB"/>
          <w:b/>
          <w:color w:val="002060"/>
          <w:sz w:val="52"/>
          <w:szCs w:val="50"/>
        </w:rPr>
        <w:t xml:space="preserve"> </w:t>
      </w:r>
      <w:r w:rsidRPr="00BA0C3B">
        <w:rPr>
          <w:rFonts w:ascii="Calibri" w:eastAsia="Yu Gothic Medium" w:hAnsi="Calibri" w:cs="Calibri"/>
          <w:b/>
          <w:color w:val="002060"/>
          <w:sz w:val="52"/>
          <w:szCs w:val="50"/>
        </w:rPr>
        <w:t>Сталина</w:t>
      </w:r>
      <w:r w:rsidRPr="00BA0C3B">
        <w:rPr>
          <w:rFonts w:ascii="Agency FB" w:eastAsia="Yu Gothic Medium" w:hAnsi="Agency FB" w:cs="Harrington"/>
          <w:b/>
          <w:color w:val="002060"/>
          <w:sz w:val="52"/>
          <w:szCs w:val="50"/>
        </w:rPr>
        <w:t>»</w:t>
      </w:r>
      <w:r w:rsidR="000258B2" w:rsidRPr="00237D1C">
        <w:rPr>
          <w:rFonts w:ascii="Agency FB" w:eastAsia="Yu Gothic Medium" w:hAnsi="Agency FB"/>
          <w:b/>
          <w:color w:val="002060"/>
          <w:sz w:val="52"/>
          <w:szCs w:val="46"/>
        </w:rPr>
        <w:t xml:space="preserve"> </w:t>
      </w:r>
      <w:r w:rsidRPr="00237D1C">
        <w:rPr>
          <w:rFonts w:ascii="Agency FB" w:eastAsia="Yu Gothic Medium" w:hAnsi="Agency FB"/>
          <w:b/>
          <w:color w:val="002060"/>
          <w:sz w:val="52"/>
          <w:szCs w:val="46"/>
        </w:rPr>
        <w:t xml:space="preserve"> </w:t>
      </w:r>
    </w:p>
    <w:p w14:paraId="282E53EB" w14:textId="77777777" w:rsidR="00E20553" w:rsidRPr="00C14163" w:rsidRDefault="00E20553" w:rsidP="006D10EC">
      <w:pPr>
        <w:ind w:right="-166"/>
        <w:jc w:val="center"/>
        <w:rPr>
          <w:b/>
          <w:color w:val="002060"/>
          <w:sz w:val="4"/>
          <w:szCs w:val="32"/>
        </w:rPr>
      </w:pPr>
    </w:p>
    <w:p w14:paraId="145627CE" w14:textId="77777777" w:rsidR="007B6179" w:rsidRPr="00C14163" w:rsidRDefault="007B6179" w:rsidP="006D10EC">
      <w:pPr>
        <w:ind w:right="-166"/>
        <w:jc w:val="center"/>
        <w:rPr>
          <w:b/>
          <w:color w:val="002060"/>
          <w:sz w:val="4"/>
          <w:szCs w:val="32"/>
        </w:rPr>
      </w:pPr>
    </w:p>
    <w:p w14:paraId="4841BD9C" w14:textId="77777777" w:rsidR="007B6179" w:rsidRPr="00C14163" w:rsidRDefault="007B6179" w:rsidP="006D10EC">
      <w:pPr>
        <w:ind w:right="-166"/>
        <w:jc w:val="center"/>
        <w:rPr>
          <w:b/>
          <w:color w:val="002060"/>
          <w:sz w:val="4"/>
          <w:szCs w:val="32"/>
        </w:rPr>
      </w:pPr>
    </w:p>
    <w:p w14:paraId="1D13F738" w14:textId="77777777" w:rsidR="007B6179" w:rsidRPr="00C14163" w:rsidRDefault="007B6179" w:rsidP="006D10EC">
      <w:pPr>
        <w:ind w:right="-166"/>
        <w:jc w:val="center"/>
        <w:rPr>
          <w:b/>
          <w:color w:val="002060"/>
          <w:sz w:val="4"/>
          <w:szCs w:val="32"/>
        </w:rPr>
      </w:pPr>
    </w:p>
    <w:p w14:paraId="21FFE840" w14:textId="77777777" w:rsidR="00E45DCD" w:rsidRPr="00C14163" w:rsidRDefault="00E45DCD" w:rsidP="00E45DCD">
      <w:pPr>
        <w:ind w:left="-426" w:right="-166"/>
        <w:jc w:val="center"/>
        <w:rPr>
          <w:color w:val="002060"/>
          <w:sz w:val="2"/>
          <w:szCs w:val="32"/>
        </w:rPr>
      </w:pPr>
    </w:p>
    <w:p w14:paraId="717DAEF9" w14:textId="77777777" w:rsidR="00237D1C" w:rsidRDefault="00866BA8" w:rsidP="00237D1C">
      <w:pPr>
        <w:ind w:left="-993" w:right="-166"/>
        <w:jc w:val="center"/>
        <w:rPr>
          <w:color w:val="002060"/>
          <w:sz w:val="32"/>
          <w:szCs w:val="32"/>
        </w:rPr>
      </w:pPr>
      <w:r w:rsidRPr="00237D1C"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BFC9CF2" wp14:editId="551DDE0F">
            <wp:simplePos x="0" y="0"/>
            <wp:positionH relativeFrom="column">
              <wp:posOffset>4481509</wp:posOffset>
            </wp:positionH>
            <wp:positionV relativeFrom="paragraph">
              <wp:posOffset>22468</wp:posOffset>
            </wp:positionV>
            <wp:extent cx="2251075" cy="1568450"/>
            <wp:effectExtent l="0" t="0" r="0" b="0"/>
            <wp:wrapTight wrapText="bothSides">
              <wp:wrapPolygon edited="0">
                <wp:start x="0" y="0"/>
                <wp:lineTo x="0" y="21250"/>
                <wp:lineTo x="21387" y="21250"/>
                <wp:lineTo x="21387" y="0"/>
                <wp:lineTo x="0" y="0"/>
              </wp:wrapPolygon>
            </wp:wrapTight>
            <wp:docPr id="1" name="Рисунок 1" descr="26 февраля отмечаем «День защитников Отечества и Вооруженных Сил Республики Беларусь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февраля отмечаем «День защитников Отечества и Вооруженных Сил Республики Беларусь»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D1C" w:rsidRPr="00237D1C">
        <w:rPr>
          <w:b/>
          <w:color w:val="FF0000"/>
          <w:sz w:val="44"/>
          <w:szCs w:val="44"/>
        </w:rPr>
        <w:t>2</w:t>
      </w:r>
      <w:r w:rsidR="00BA0C3B">
        <w:rPr>
          <w:b/>
          <w:color w:val="FF0000"/>
          <w:sz w:val="44"/>
          <w:szCs w:val="44"/>
        </w:rPr>
        <w:t>2</w:t>
      </w:r>
      <w:r w:rsidR="00820D3B" w:rsidRPr="00237D1C">
        <w:rPr>
          <w:b/>
          <w:color w:val="FF0000"/>
          <w:sz w:val="44"/>
          <w:szCs w:val="44"/>
        </w:rPr>
        <w:t xml:space="preserve"> февраля </w:t>
      </w:r>
      <w:r w:rsidR="007B72E9">
        <w:rPr>
          <w:b/>
          <w:color w:val="FF0000"/>
          <w:sz w:val="44"/>
          <w:szCs w:val="44"/>
        </w:rPr>
        <w:t xml:space="preserve">2025г. </w:t>
      </w:r>
      <w:r w:rsidR="00820D3B" w:rsidRPr="00820D3B">
        <w:rPr>
          <w:color w:val="002060"/>
          <w:sz w:val="32"/>
          <w:szCs w:val="32"/>
        </w:rPr>
        <w:t xml:space="preserve">в историко-культурном комплексе «Линия Сталина» под Минском </w:t>
      </w:r>
      <w:r w:rsidR="00237D1C">
        <w:rPr>
          <w:color w:val="002060"/>
          <w:sz w:val="32"/>
          <w:szCs w:val="32"/>
        </w:rPr>
        <w:t xml:space="preserve">состоятся </w:t>
      </w:r>
      <w:r w:rsidR="00237D1C" w:rsidRPr="00237D1C">
        <w:rPr>
          <w:color w:val="002060"/>
          <w:sz w:val="32"/>
          <w:szCs w:val="32"/>
        </w:rPr>
        <w:t xml:space="preserve">Военно – исторические реконструкции, посвященные </w:t>
      </w:r>
      <w:r w:rsidR="00237D1C" w:rsidRPr="00237D1C">
        <w:rPr>
          <w:b/>
          <w:color w:val="002060"/>
          <w:sz w:val="32"/>
          <w:szCs w:val="32"/>
        </w:rPr>
        <w:t>«Дню памяти воинов–интернационалистов»</w:t>
      </w:r>
      <w:r w:rsidR="00237D1C" w:rsidRPr="00237D1C">
        <w:rPr>
          <w:color w:val="002060"/>
          <w:sz w:val="32"/>
          <w:szCs w:val="32"/>
        </w:rPr>
        <w:t xml:space="preserve"> и </w:t>
      </w:r>
    </w:p>
    <w:p w14:paraId="7DAE6A7C" w14:textId="77777777" w:rsidR="00371196" w:rsidRPr="001966D0" w:rsidRDefault="00237D1C" w:rsidP="00237D1C">
      <w:pPr>
        <w:ind w:left="-993" w:right="-166"/>
        <w:jc w:val="center"/>
        <w:rPr>
          <w:b/>
          <w:color w:val="002060"/>
          <w:sz w:val="14"/>
          <w:szCs w:val="32"/>
        </w:rPr>
      </w:pPr>
      <w:r w:rsidRPr="00237D1C">
        <w:rPr>
          <w:b/>
          <w:color w:val="002060"/>
          <w:sz w:val="32"/>
          <w:szCs w:val="32"/>
        </w:rPr>
        <w:t>«Дню защитников Отечества и Вооруженных Сил Республики Беларусь».</w:t>
      </w:r>
    </w:p>
    <w:p w14:paraId="273803C5" w14:textId="77777777" w:rsidR="00BA0C3B" w:rsidRDefault="00BA0C3B" w:rsidP="00820D3B">
      <w:pPr>
        <w:ind w:left="-993" w:right="-166"/>
        <w:jc w:val="both"/>
        <w:rPr>
          <w:color w:val="002060"/>
          <w:sz w:val="28"/>
          <w:szCs w:val="32"/>
        </w:rPr>
      </w:pPr>
      <w:r w:rsidRPr="00BA0C3B">
        <w:rPr>
          <w:color w:val="002060"/>
          <w:sz w:val="28"/>
          <w:szCs w:val="32"/>
        </w:rPr>
        <w:t>Жителям и гостям Беларуси организаторы подготовили две масштабные реконструкции «1942г - битва за Мос</w:t>
      </w:r>
      <w:r>
        <w:rPr>
          <w:color w:val="002060"/>
          <w:sz w:val="28"/>
          <w:szCs w:val="32"/>
        </w:rPr>
        <w:t>кву» и реконструкция «Афганской»</w:t>
      </w:r>
      <w:r w:rsidRPr="00BA0C3B">
        <w:rPr>
          <w:color w:val="002060"/>
          <w:sz w:val="28"/>
          <w:szCs w:val="32"/>
        </w:rPr>
        <w:t xml:space="preserve"> войны с участием боевой техники тех времен. В дополнение к основной программе мероприятия для посетителей будут работать интерактивные зоны: каждый сможет попробовать свои силы в исторической викторине, стрельбе из пневматики, сборке - разборке оружия и других мастер – классах, а самые активные участники ГТО получат дипломы и памятные призы. </w:t>
      </w:r>
    </w:p>
    <w:p w14:paraId="2AF565A0" w14:textId="77777777" w:rsidR="004D18B8" w:rsidRDefault="00820D3B" w:rsidP="004D18B8">
      <w:pPr>
        <w:ind w:left="-993" w:right="-166"/>
        <w:jc w:val="both"/>
        <w:rPr>
          <w:b/>
          <w:color w:val="002060"/>
          <w:sz w:val="28"/>
          <w:szCs w:val="32"/>
        </w:rPr>
      </w:pPr>
      <w:r w:rsidRPr="00E32059">
        <w:rPr>
          <w:color w:val="002060"/>
          <w:sz w:val="28"/>
          <w:szCs w:val="32"/>
        </w:rPr>
        <w:t xml:space="preserve">Свои боевые возможности продемонстрируют танки Т-72Б и Т-72Б3, авиация Ил 76, СУ-30 СМ, СУ-25, Як-130, Л-39, Ан-26, Ми-8МТБ-5 и Ми-24. На центральной сцене состоится выступление Академического ансамбля песни и танца Вооруженных Сил Республики Беларусь. </w:t>
      </w:r>
      <w:r w:rsidRPr="00E32059">
        <w:rPr>
          <w:b/>
          <w:color w:val="002060"/>
          <w:sz w:val="28"/>
          <w:szCs w:val="32"/>
        </w:rPr>
        <w:t>Мастерство покажут кинологи МО РБ.</w:t>
      </w:r>
      <w:r w:rsidR="00BA0C3B">
        <w:rPr>
          <w:b/>
          <w:color w:val="002060"/>
          <w:sz w:val="28"/>
          <w:szCs w:val="32"/>
        </w:rPr>
        <w:t xml:space="preserve"> </w:t>
      </w:r>
    </w:p>
    <w:p w14:paraId="2348626D" w14:textId="77777777" w:rsidR="004D18B8" w:rsidRDefault="004D18B8" w:rsidP="004D18B8">
      <w:pPr>
        <w:ind w:left="-993" w:right="-166"/>
        <w:jc w:val="both"/>
        <w:rPr>
          <w:b/>
          <w:color w:val="002060"/>
          <w:sz w:val="28"/>
          <w:szCs w:val="32"/>
        </w:rPr>
      </w:pPr>
      <w:r>
        <w:rPr>
          <w:b/>
          <w:color w:val="002060"/>
          <w:sz w:val="28"/>
          <w:szCs w:val="32"/>
        </w:rPr>
        <w:t>В 10.30 – экскурсия по территории ИКК «Линия Сталина».</w:t>
      </w:r>
    </w:p>
    <w:p w14:paraId="2AF4A506" w14:textId="77777777" w:rsidR="00820D3B" w:rsidRDefault="00BA0C3B" w:rsidP="007B72E9">
      <w:pPr>
        <w:spacing w:line="276" w:lineRule="auto"/>
        <w:ind w:left="-993" w:right="-166"/>
        <w:jc w:val="both"/>
        <w:rPr>
          <w:b/>
          <w:color w:val="002060"/>
          <w:sz w:val="28"/>
          <w:szCs w:val="32"/>
        </w:rPr>
      </w:pPr>
      <w:r>
        <w:rPr>
          <w:b/>
          <w:color w:val="002060"/>
          <w:sz w:val="28"/>
          <w:szCs w:val="32"/>
        </w:rPr>
        <w:t xml:space="preserve">В 14.00 начало </w:t>
      </w:r>
      <w:r w:rsidRPr="00BA0C3B">
        <w:rPr>
          <w:b/>
          <w:color w:val="002060"/>
          <w:sz w:val="28"/>
          <w:szCs w:val="32"/>
        </w:rPr>
        <w:t>военно-исторической реконструкции «1942г - битва за Москву».</w:t>
      </w:r>
      <w:r>
        <w:rPr>
          <w:b/>
          <w:color w:val="002060"/>
          <w:sz w:val="28"/>
          <w:szCs w:val="32"/>
        </w:rPr>
        <w:t xml:space="preserve"> </w:t>
      </w:r>
    </w:p>
    <w:p w14:paraId="066B9E37" w14:textId="77777777" w:rsidR="00BA0C3B" w:rsidRPr="00E32059" w:rsidRDefault="00BA0C3B" w:rsidP="007B72E9">
      <w:pPr>
        <w:spacing w:line="276" w:lineRule="auto"/>
        <w:ind w:left="-993" w:right="-166"/>
        <w:jc w:val="both"/>
        <w:rPr>
          <w:b/>
          <w:color w:val="002060"/>
          <w:sz w:val="28"/>
          <w:szCs w:val="32"/>
        </w:rPr>
      </w:pPr>
      <w:r>
        <w:rPr>
          <w:b/>
          <w:color w:val="002060"/>
          <w:sz w:val="28"/>
          <w:szCs w:val="32"/>
        </w:rPr>
        <w:t>В 14.30 н</w:t>
      </w:r>
      <w:r w:rsidRPr="00BA0C3B">
        <w:rPr>
          <w:b/>
          <w:color w:val="002060"/>
          <w:sz w:val="28"/>
          <w:szCs w:val="32"/>
        </w:rPr>
        <w:t>ачало военно-исторической реконструкции афганской войны «Блокпост».</w:t>
      </w:r>
    </w:p>
    <w:p w14:paraId="69A15EF2" w14:textId="77777777" w:rsidR="00820D3B" w:rsidRDefault="00820D3B" w:rsidP="007B72E9">
      <w:pPr>
        <w:spacing w:line="276" w:lineRule="auto"/>
        <w:ind w:left="-993" w:right="-166"/>
        <w:jc w:val="both"/>
        <w:rPr>
          <w:color w:val="002060"/>
          <w:sz w:val="28"/>
          <w:szCs w:val="32"/>
        </w:rPr>
      </w:pPr>
      <w:r w:rsidRPr="00E32059">
        <w:rPr>
          <w:b/>
          <w:color w:val="002060"/>
          <w:sz w:val="28"/>
          <w:szCs w:val="32"/>
        </w:rPr>
        <w:t>В дополнение к основной программе мероприятия для посетителей будет открыто несколько интерактивных зон:</w:t>
      </w:r>
      <w:r w:rsidRPr="00E32059">
        <w:rPr>
          <w:color w:val="002060"/>
          <w:sz w:val="28"/>
          <w:szCs w:val="32"/>
        </w:rPr>
        <w:t xml:space="preserve"> каждый сможет попробовать свои силы в исторической викторине, стрельбе из пневматики, сборке-разборке оружия и других мастер-классах, а самые активные участники зоны ГТО будут награждены дипломами и ценными призами.</w:t>
      </w:r>
    </w:p>
    <w:p w14:paraId="6EC4683E" w14:textId="77777777" w:rsidR="00BA0C3B" w:rsidRPr="00BA0C3B" w:rsidRDefault="007B72E9" w:rsidP="00820D3B">
      <w:pPr>
        <w:ind w:left="-993" w:right="-166"/>
        <w:jc w:val="both"/>
        <w:rPr>
          <w:color w:val="FF0000"/>
          <w:sz w:val="24"/>
          <w:szCs w:val="32"/>
        </w:rPr>
      </w:pPr>
      <w:r w:rsidRPr="00E32059">
        <w:rPr>
          <w:b/>
          <w:noProof/>
          <w:color w:val="002060"/>
          <w:sz w:val="24"/>
          <w:szCs w:val="32"/>
        </w:rPr>
        <w:drawing>
          <wp:anchor distT="0" distB="0" distL="114300" distR="114300" simplePos="0" relativeHeight="251659264" behindDoc="1" locked="0" layoutInCell="1" allowOverlap="1" wp14:anchorId="75DCBFE2" wp14:editId="30BA4A85">
            <wp:simplePos x="0" y="0"/>
            <wp:positionH relativeFrom="column">
              <wp:posOffset>4895215</wp:posOffset>
            </wp:positionH>
            <wp:positionV relativeFrom="paragraph">
              <wp:posOffset>172085</wp:posOffset>
            </wp:positionV>
            <wp:extent cx="1838325" cy="1208405"/>
            <wp:effectExtent l="0" t="0" r="9525" b="0"/>
            <wp:wrapTight wrapText="bothSides">
              <wp:wrapPolygon edited="0">
                <wp:start x="0" y="0"/>
                <wp:lineTo x="0" y="21112"/>
                <wp:lineTo x="21488" y="21112"/>
                <wp:lineTo x="21488" y="0"/>
                <wp:lineTo x="0" y="0"/>
              </wp:wrapPolygon>
            </wp:wrapTight>
            <wp:docPr id="2" name="Рисунок 2" descr="https://trofei.by/images/wysiwyg/2019-02-17/2x2nBH5S5XnPA7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ofei.by/images/wysiwyg/2019-02-17/2x2nBH5S5XnPA77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C3B" w:rsidRPr="00BA0C3B">
        <w:rPr>
          <w:i/>
          <w:iCs/>
          <w:color w:val="FF0000"/>
          <w:sz w:val="24"/>
          <w:szCs w:val="32"/>
        </w:rPr>
        <w:t>*организаторы оставляют за собой право вносить изменения в программу.</w:t>
      </w:r>
    </w:p>
    <w:p w14:paraId="7FDFF5CD" w14:textId="77777777" w:rsidR="00371196" w:rsidRPr="004D18B8" w:rsidRDefault="00371196" w:rsidP="00820D3B">
      <w:pPr>
        <w:ind w:right="-166"/>
        <w:rPr>
          <w:color w:val="002060"/>
          <w:sz w:val="22"/>
          <w:szCs w:val="32"/>
          <w:u w:val="single"/>
        </w:rPr>
      </w:pPr>
    </w:p>
    <w:p w14:paraId="4DE5AD3D" w14:textId="77777777" w:rsidR="001966D0" w:rsidRDefault="00371196" w:rsidP="001966D0">
      <w:pPr>
        <w:ind w:left="-851" w:right="-166"/>
        <w:jc w:val="center"/>
        <w:rPr>
          <w:color w:val="002060"/>
          <w:sz w:val="38"/>
          <w:szCs w:val="38"/>
        </w:rPr>
      </w:pPr>
      <w:r w:rsidRPr="001966D0">
        <w:rPr>
          <w:b/>
          <w:color w:val="002060"/>
          <w:sz w:val="38"/>
          <w:szCs w:val="38"/>
        </w:rPr>
        <w:t>Стоимость</w:t>
      </w:r>
      <w:r w:rsidR="005E5F77" w:rsidRPr="001966D0">
        <w:rPr>
          <w:b/>
          <w:color w:val="002060"/>
          <w:sz w:val="38"/>
          <w:szCs w:val="38"/>
        </w:rPr>
        <w:t xml:space="preserve"> программы</w:t>
      </w:r>
      <w:r w:rsidRPr="001966D0">
        <w:rPr>
          <w:b/>
          <w:color w:val="002060"/>
          <w:sz w:val="38"/>
          <w:szCs w:val="38"/>
        </w:rPr>
        <w:t>:</w:t>
      </w:r>
      <w:r w:rsidR="00EB7AAF" w:rsidRPr="001966D0">
        <w:rPr>
          <w:b/>
          <w:color w:val="002060"/>
          <w:sz w:val="38"/>
          <w:szCs w:val="38"/>
        </w:rPr>
        <w:t xml:space="preserve"> </w:t>
      </w:r>
      <w:r w:rsidR="00C57BB4">
        <w:rPr>
          <w:color w:val="002060"/>
          <w:sz w:val="38"/>
          <w:szCs w:val="38"/>
        </w:rPr>
        <w:t>60</w:t>
      </w:r>
      <w:r w:rsidR="001966D0" w:rsidRPr="001966D0">
        <w:rPr>
          <w:color w:val="002060"/>
          <w:sz w:val="38"/>
          <w:szCs w:val="38"/>
        </w:rPr>
        <w:t xml:space="preserve"> руб. шк., </w:t>
      </w:r>
      <w:r w:rsidR="00C57BB4">
        <w:rPr>
          <w:color w:val="002060"/>
          <w:sz w:val="38"/>
          <w:szCs w:val="38"/>
        </w:rPr>
        <w:t>75 руб. взр.</w:t>
      </w:r>
    </w:p>
    <w:p w14:paraId="7F33C90F" w14:textId="77777777" w:rsidR="005E5F77" w:rsidRPr="001966D0" w:rsidRDefault="00FC73B1" w:rsidP="001966D0">
      <w:pPr>
        <w:ind w:left="-851" w:right="-166"/>
        <w:jc w:val="center"/>
        <w:rPr>
          <w:color w:val="002060"/>
          <w:sz w:val="38"/>
          <w:szCs w:val="38"/>
        </w:rPr>
      </w:pPr>
      <w:r>
        <w:rPr>
          <w:b/>
          <w:color w:val="002060"/>
          <w:sz w:val="40"/>
          <w:szCs w:val="32"/>
        </w:rPr>
        <w:t xml:space="preserve">                                            </w:t>
      </w:r>
      <w:r w:rsidR="005E5F77">
        <w:rPr>
          <w:b/>
          <w:color w:val="002060"/>
          <w:sz w:val="40"/>
          <w:szCs w:val="32"/>
        </w:rPr>
        <w:t xml:space="preserve">                                            </w:t>
      </w:r>
    </w:p>
    <w:p w14:paraId="00B544BB" w14:textId="77777777" w:rsidR="00371196" w:rsidRPr="005E5F77" w:rsidRDefault="00371196" w:rsidP="00371196">
      <w:pPr>
        <w:ind w:left="-567" w:right="-166"/>
        <w:rPr>
          <w:color w:val="002060"/>
          <w:sz w:val="2"/>
          <w:szCs w:val="32"/>
          <w:u w:val="single"/>
        </w:rPr>
      </w:pPr>
    </w:p>
    <w:p w14:paraId="451A6C36" w14:textId="77777777" w:rsidR="00371196" w:rsidRPr="00E32059" w:rsidRDefault="00371196" w:rsidP="00703484">
      <w:pPr>
        <w:ind w:right="-166"/>
        <w:rPr>
          <w:color w:val="002060"/>
          <w:sz w:val="2"/>
          <w:szCs w:val="32"/>
          <w:u w:val="single"/>
        </w:rPr>
      </w:pPr>
    </w:p>
    <w:p w14:paraId="21B628E4" w14:textId="77777777" w:rsidR="00371196" w:rsidRPr="00E32059" w:rsidRDefault="00371196" w:rsidP="00371196">
      <w:pPr>
        <w:ind w:left="-567" w:right="-166"/>
        <w:rPr>
          <w:b/>
          <w:color w:val="002060"/>
          <w:sz w:val="32"/>
          <w:szCs w:val="32"/>
        </w:rPr>
      </w:pPr>
      <w:r w:rsidRPr="00E32059">
        <w:rPr>
          <w:b/>
          <w:color w:val="002060"/>
          <w:sz w:val="32"/>
          <w:szCs w:val="32"/>
        </w:rPr>
        <w:t xml:space="preserve">В стоимость входит: </w:t>
      </w:r>
    </w:p>
    <w:p w14:paraId="644B6687" w14:textId="77777777" w:rsidR="00866BA8" w:rsidRPr="00E32059" w:rsidRDefault="00866BA8" w:rsidP="00371196">
      <w:pPr>
        <w:ind w:left="-567" w:right="-166"/>
        <w:rPr>
          <w:color w:val="002060"/>
          <w:sz w:val="8"/>
          <w:szCs w:val="32"/>
          <w:u w:val="single"/>
        </w:rPr>
      </w:pPr>
    </w:p>
    <w:p w14:paraId="3BA92F9F" w14:textId="77777777" w:rsidR="00371196" w:rsidRDefault="007B72E9" w:rsidP="004D18B8">
      <w:pPr>
        <w:pStyle w:val="ac"/>
        <w:numPr>
          <w:ilvl w:val="0"/>
          <w:numId w:val="5"/>
        </w:numPr>
        <w:ind w:left="0" w:right="-166"/>
        <w:rPr>
          <w:color w:val="002060"/>
          <w:sz w:val="32"/>
          <w:szCs w:val="32"/>
        </w:rPr>
      </w:pPr>
      <w:r w:rsidRPr="00E32059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5C9AF3F" wp14:editId="55550968">
            <wp:simplePos x="0" y="0"/>
            <wp:positionH relativeFrom="column">
              <wp:posOffset>4897755</wp:posOffset>
            </wp:positionH>
            <wp:positionV relativeFrom="paragraph">
              <wp:posOffset>187325</wp:posOffset>
            </wp:positionV>
            <wp:extent cx="183769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272" y="21159"/>
                <wp:lineTo x="21272" y="0"/>
                <wp:lineTo x="0" y="0"/>
              </wp:wrapPolygon>
            </wp:wrapTight>
            <wp:docPr id="12" name="Рисунок 12" descr="https://minsknews.by/wp-content/uploads/2022/02/img_2582_novyj-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sknews.by/wp-content/uploads/2022/02/img_2582_novyj-razm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196" w:rsidRPr="00E32059">
        <w:rPr>
          <w:color w:val="002060"/>
          <w:sz w:val="32"/>
          <w:szCs w:val="32"/>
        </w:rPr>
        <w:t>Проезд на автобусе туркласса;</w:t>
      </w:r>
    </w:p>
    <w:p w14:paraId="6494B3C9" w14:textId="77777777" w:rsidR="004D18B8" w:rsidRPr="004D18B8" w:rsidRDefault="004D18B8" w:rsidP="004D18B8">
      <w:pPr>
        <w:pStyle w:val="ac"/>
        <w:numPr>
          <w:ilvl w:val="0"/>
          <w:numId w:val="5"/>
        </w:numPr>
        <w:ind w:left="0" w:right="-166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Экскурсионное обслуживание;</w:t>
      </w:r>
    </w:p>
    <w:p w14:paraId="37C21BBC" w14:textId="77777777" w:rsidR="00371196" w:rsidRDefault="00371196" w:rsidP="00371196">
      <w:pPr>
        <w:pStyle w:val="ac"/>
        <w:numPr>
          <w:ilvl w:val="0"/>
          <w:numId w:val="5"/>
        </w:numPr>
        <w:ind w:left="0" w:right="-166"/>
        <w:rPr>
          <w:color w:val="002060"/>
          <w:sz w:val="32"/>
          <w:szCs w:val="32"/>
        </w:rPr>
      </w:pPr>
      <w:r w:rsidRPr="00E32059">
        <w:rPr>
          <w:color w:val="002060"/>
          <w:sz w:val="32"/>
          <w:szCs w:val="32"/>
        </w:rPr>
        <w:t xml:space="preserve">Входные билеты </w:t>
      </w:r>
      <w:r w:rsidR="004D18B8">
        <w:rPr>
          <w:color w:val="002060"/>
          <w:sz w:val="32"/>
          <w:szCs w:val="32"/>
        </w:rPr>
        <w:t>на мероприятие;</w:t>
      </w:r>
    </w:p>
    <w:p w14:paraId="2CAEBC7C" w14:textId="77777777" w:rsidR="004D18B8" w:rsidRPr="00E32059" w:rsidRDefault="004D18B8" w:rsidP="00371196">
      <w:pPr>
        <w:pStyle w:val="ac"/>
        <w:numPr>
          <w:ilvl w:val="0"/>
          <w:numId w:val="5"/>
        </w:numPr>
        <w:ind w:left="0" w:right="-166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Экскурсия. </w:t>
      </w:r>
    </w:p>
    <w:p w14:paraId="4681BBEF" w14:textId="77777777" w:rsidR="007439E6" w:rsidRPr="00E32059" w:rsidRDefault="007439E6" w:rsidP="007439E6">
      <w:pPr>
        <w:ind w:right="-166"/>
        <w:rPr>
          <w:color w:val="002060"/>
          <w:sz w:val="28"/>
          <w:szCs w:val="32"/>
        </w:rPr>
      </w:pPr>
    </w:p>
    <w:p w14:paraId="7A13A653" w14:textId="77777777" w:rsidR="007439E6" w:rsidRPr="00E32059" w:rsidRDefault="007439E6" w:rsidP="007439E6">
      <w:pPr>
        <w:ind w:right="-166"/>
        <w:rPr>
          <w:color w:val="002060"/>
          <w:szCs w:val="32"/>
        </w:rPr>
      </w:pPr>
    </w:p>
    <w:p w14:paraId="5EE0AA92" w14:textId="77777777" w:rsidR="00E45DCD" w:rsidRPr="005E5F77" w:rsidRDefault="00237D1C" w:rsidP="00703484">
      <w:pPr>
        <w:ind w:left="-1134" w:right="1275"/>
        <w:jc w:val="center"/>
        <w:rPr>
          <w:color w:val="FF0000"/>
          <w:sz w:val="6"/>
          <w:szCs w:val="32"/>
        </w:rPr>
      </w:pPr>
      <w:r w:rsidRPr="005E5F77">
        <w:rPr>
          <w:b/>
          <w:color w:val="FF0000"/>
          <w:sz w:val="36"/>
          <w:szCs w:val="32"/>
        </w:rPr>
        <w:t>Запись на экскурсию:</w:t>
      </w:r>
      <w:r w:rsidR="00871AD8" w:rsidRPr="005E5F77">
        <w:rPr>
          <w:color w:val="FF0000"/>
          <w:sz w:val="36"/>
          <w:szCs w:val="32"/>
        </w:rPr>
        <w:t xml:space="preserve"> </w:t>
      </w:r>
      <w:r w:rsidR="00F41111" w:rsidRPr="005E5F77">
        <w:rPr>
          <w:color w:val="FF0000"/>
          <w:sz w:val="36"/>
          <w:szCs w:val="32"/>
        </w:rPr>
        <w:t>8029</w:t>
      </w:r>
      <w:r w:rsidR="00C10119" w:rsidRPr="005E5F77">
        <w:rPr>
          <w:color w:val="FF0000"/>
          <w:sz w:val="36"/>
          <w:szCs w:val="32"/>
        </w:rPr>
        <w:t>-</w:t>
      </w:r>
      <w:r w:rsidR="00BA2390" w:rsidRPr="005E5F77">
        <w:rPr>
          <w:color w:val="FF0000"/>
          <w:sz w:val="36"/>
          <w:szCs w:val="32"/>
        </w:rPr>
        <w:t>566</w:t>
      </w:r>
      <w:r w:rsidR="00C10119" w:rsidRPr="005E5F77">
        <w:rPr>
          <w:color w:val="FF0000"/>
          <w:sz w:val="36"/>
          <w:szCs w:val="32"/>
        </w:rPr>
        <w:t>-</w:t>
      </w:r>
      <w:r w:rsidR="00BA2390" w:rsidRPr="005E5F77">
        <w:rPr>
          <w:color w:val="FF0000"/>
          <w:sz w:val="36"/>
          <w:szCs w:val="32"/>
        </w:rPr>
        <w:t>8</w:t>
      </w:r>
      <w:r w:rsidR="00871AD8" w:rsidRPr="005E5F77">
        <w:rPr>
          <w:color w:val="FF0000"/>
          <w:sz w:val="36"/>
          <w:szCs w:val="32"/>
        </w:rPr>
        <w:t>3</w:t>
      </w:r>
      <w:r w:rsidR="00C10119" w:rsidRPr="005E5F77">
        <w:rPr>
          <w:color w:val="FF0000"/>
          <w:sz w:val="36"/>
          <w:szCs w:val="32"/>
        </w:rPr>
        <w:t>-</w:t>
      </w:r>
      <w:r w:rsidR="006E1CD7" w:rsidRPr="005E5F77">
        <w:rPr>
          <w:color w:val="FF0000"/>
          <w:sz w:val="36"/>
          <w:szCs w:val="32"/>
        </w:rPr>
        <w:t>70 Виктория</w:t>
      </w:r>
      <w:r w:rsidRPr="005E5F77">
        <w:rPr>
          <w:sz w:val="22"/>
        </w:rPr>
        <w:t xml:space="preserve"> </w:t>
      </w:r>
    </w:p>
    <w:sectPr w:rsidR="00E45DCD" w:rsidRPr="005E5F77" w:rsidSect="00237D1C">
      <w:headerReference w:type="default" r:id="rId11"/>
      <w:pgSz w:w="11906" w:h="16838"/>
      <w:pgMar w:top="1134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0386" w14:textId="77777777" w:rsidR="005D6540" w:rsidRDefault="005D6540" w:rsidP="00DC0DE1">
      <w:r>
        <w:separator/>
      </w:r>
    </w:p>
  </w:endnote>
  <w:endnote w:type="continuationSeparator" w:id="0">
    <w:p w14:paraId="38EB454B" w14:textId="77777777" w:rsidR="005D6540" w:rsidRDefault="005D6540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1011" w14:textId="77777777" w:rsidR="005D6540" w:rsidRDefault="005D6540" w:rsidP="00DC0DE1">
      <w:r>
        <w:separator/>
      </w:r>
    </w:p>
  </w:footnote>
  <w:footnote w:type="continuationSeparator" w:id="0">
    <w:p w14:paraId="006B75E0" w14:textId="77777777" w:rsidR="005D6540" w:rsidRDefault="005D6540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7D41" w14:textId="77777777" w:rsidR="00237D1C" w:rsidRPr="007B72E9" w:rsidRDefault="00237D1C" w:rsidP="00237D1C">
    <w:pPr>
      <w:pStyle w:val="a3"/>
      <w:ind w:left="1560"/>
      <w:jc w:val="both"/>
      <w:rPr>
        <w:color w:val="002060"/>
        <w:sz w:val="22"/>
      </w:rPr>
    </w:pPr>
    <w:r w:rsidRPr="007B72E9">
      <w:rPr>
        <w:noProof/>
        <w:color w:val="002060"/>
        <w:sz w:val="22"/>
      </w:rPr>
      <w:drawing>
        <wp:anchor distT="0" distB="0" distL="114300" distR="114300" simplePos="0" relativeHeight="251658240" behindDoc="1" locked="0" layoutInCell="1" allowOverlap="1" wp14:anchorId="69192698" wp14:editId="04EA80F8">
          <wp:simplePos x="0" y="0"/>
          <wp:positionH relativeFrom="column">
            <wp:posOffset>-472440</wp:posOffset>
          </wp:positionH>
          <wp:positionV relativeFrom="paragraph">
            <wp:posOffset>-75565</wp:posOffset>
          </wp:positionV>
          <wp:extent cx="1363980" cy="1169035"/>
          <wp:effectExtent l="0" t="0" r="7620" b="0"/>
          <wp:wrapTight wrapText="bothSides">
            <wp:wrapPolygon edited="0">
              <wp:start x="9050" y="0"/>
              <wp:lineTo x="6939" y="1056"/>
              <wp:lineTo x="4827" y="4224"/>
              <wp:lineTo x="4827" y="7040"/>
              <wp:lineTo x="6034" y="11263"/>
              <wp:lineTo x="0" y="15135"/>
              <wp:lineTo x="0" y="19711"/>
              <wp:lineTo x="603" y="21119"/>
              <wp:lineTo x="20816" y="21119"/>
              <wp:lineTo x="21419" y="20415"/>
              <wp:lineTo x="21419" y="15135"/>
              <wp:lineTo x="15385" y="11263"/>
              <wp:lineTo x="16894" y="5632"/>
              <wp:lineTo x="14179" y="0"/>
              <wp:lineTo x="905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2E9">
      <w:rPr>
        <w:color w:val="002060"/>
        <w:sz w:val="22"/>
      </w:rPr>
      <w:t xml:space="preserve">ООО «Свит тревел»                                                          </w:t>
    </w:r>
  </w:p>
  <w:p w14:paraId="150115A9" w14:textId="77777777" w:rsidR="00237D1C" w:rsidRPr="007B72E9" w:rsidRDefault="00237D1C" w:rsidP="00237D1C">
    <w:pPr>
      <w:pStyle w:val="a3"/>
      <w:ind w:left="1560"/>
      <w:jc w:val="both"/>
      <w:rPr>
        <w:color w:val="002060"/>
        <w:sz w:val="22"/>
      </w:rPr>
    </w:pPr>
    <w:r w:rsidRPr="007B72E9">
      <w:rPr>
        <w:color w:val="002060"/>
        <w:sz w:val="22"/>
      </w:rPr>
      <w:t xml:space="preserve">р/с BY 93 </w:t>
    </w:r>
    <w:r w:rsidRPr="007B72E9">
      <w:rPr>
        <w:color w:val="002060"/>
        <w:sz w:val="22"/>
        <w:lang w:val="en-US"/>
      </w:rPr>
      <w:t>AKBB</w:t>
    </w:r>
    <w:r w:rsidRPr="007B72E9">
      <w:rPr>
        <w:color w:val="002060"/>
        <w:sz w:val="22"/>
      </w:rPr>
      <w:t xml:space="preserve"> 3012 0000 1431 6000 0000                            </w:t>
    </w:r>
  </w:p>
  <w:p w14:paraId="65A8AF36" w14:textId="77777777" w:rsidR="00237D1C" w:rsidRPr="007B72E9" w:rsidRDefault="00237D1C" w:rsidP="00237D1C">
    <w:pPr>
      <w:pStyle w:val="a3"/>
      <w:ind w:left="1560"/>
      <w:jc w:val="both"/>
      <w:rPr>
        <w:color w:val="002060"/>
        <w:sz w:val="22"/>
      </w:rPr>
    </w:pPr>
    <w:r w:rsidRPr="007B72E9">
      <w:rPr>
        <w:color w:val="002060"/>
        <w:sz w:val="22"/>
      </w:rPr>
      <w:t xml:space="preserve">ЦБУ 601 г. Молодечно                                                        </w:t>
    </w:r>
  </w:p>
  <w:p w14:paraId="13569B03" w14:textId="77777777" w:rsidR="00237D1C" w:rsidRPr="007B72E9" w:rsidRDefault="00237D1C" w:rsidP="00237D1C">
    <w:pPr>
      <w:pStyle w:val="a3"/>
      <w:ind w:left="1560"/>
      <w:jc w:val="both"/>
      <w:rPr>
        <w:color w:val="002060"/>
        <w:sz w:val="22"/>
      </w:rPr>
    </w:pPr>
    <w:r w:rsidRPr="007B72E9">
      <w:rPr>
        <w:color w:val="002060"/>
        <w:sz w:val="22"/>
      </w:rPr>
      <w:t xml:space="preserve">ОАО «АСБ Беларусбанк», код </w:t>
    </w:r>
    <w:r w:rsidRPr="007B72E9">
      <w:rPr>
        <w:color w:val="002060"/>
        <w:sz w:val="22"/>
        <w:lang w:val="en-US"/>
      </w:rPr>
      <w:t>AKBBBY</w:t>
    </w:r>
    <w:r w:rsidRPr="007B72E9">
      <w:rPr>
        <w:color w:val="002060"/>
        <w:sz w:val="22"/>
      </w:rPr>
      <w:t xml:space="preserve">2Х                     </w:t>
    </w:r>
  </w:p>
  <w:p w14:paraId="7C85873F" w14:textId="77777777" w:rsidR="00237D1C" w:rsidRPr="007B72E9" w:rsidRDefault="00237D1C" w:rsidP="00237D1C">
    <w:pPr>
      <w:pStyle w:val="a3"/>
      <w:ind w:left="1560"/>
      <w:jc w:val="both"/>
      <w:rPr>
        <w:color w:val="002060"/>
        <w:sz w:val="22"/>
      </w:rPr>
    </w:pPr>
    <w:r w:rsidRPr="007B72E9">
      <w:rPr>
        <w:color w:val="002060"/>
        <w:sz w:val="22"/>
      </w:rPr>
      <w:t>УНН 692262524</w:t>
    </w:r>
  </w:p>
  <w:p w14:paraId="29A26ED4" w14:textId="77777777" w:rsidR="00237D1C" w:rsidRPr="007B72E9" w:rsidRDefault="00237D1C" w:rsidP="00237D1C">
    <w:pPr>
      <w:pStyle w:val="a3"/>
      <w:ind w:left="1560"/>
      <w:jc w:val="both"/>
      <w:rPr>
        <w:color w:val="002060"/>
        <w:sz w:val="22"/>
      </w:rPr>
    </w:pPr>
    <w:r w:rsidRPr="007B72E9">
      <w:rPr>
        <w:color w:val="002060"/>
        <w:sz w:val="22"/>
      </w:rPr>
      <w:t xml:space="preserve">г. Молодечно, ул. Виленская 10-208                                                           </w:t>
    </w:r>
    <w:r w:rsidRPr="007B72E9">
      <w:rPr>
        <w:b/>
        <w:color w:val="002060"/>
        <w:sz w:val="22"/>
      </w:rPr>
      <w:t xml:space="preserve"> </w:t>
    </w:r>
  </w:p>
  <w:p w14:paraId="57828711" w14:textId="77777777" w:rsidR="00237D1C" w:rsidRPr="007B72E9" w:rsidRDefault="00237D1C" w:rsidP="00237D1C">
    <w:pPr>
      <w:pStyle w:val="a3"/>
      <w:ind w:left="1560"/>
      <w:jc w:val="both"/>
      <w:rPr>
        <w:color w:val="002060"/>
        <w:sz w:val="22"/>
      </w:rPr>
    </w:pPr>
    <w:r w:rsidRPr="007B72E9">
      <w:rPr>
        <w:color w:val="002060"/>
        <w:sz w:val="22"/>
      </w:rPr>
      <w:t>Тел. 8(0176) 709-706</w:t>
    </w:r>
  </w:p>
  <w:p w14:paraId="45847F07" w14:textId="77777777" w:rsidR="00B06C3D" w:rsidRPr="007B72E9" w:rsidRDefault="00B06C3D" w:rsidP="00B06C3D">
    <w:pPr>
      <w:pStyle w:val="a3"/>
      <w:tabs>
        <w:tab w:val="clear" w:pos="4677"/>
        <w:tab w:val="clear" w:pos="9355"/>
        <w:tab w:val="left" w:pos="4215"/>
      </w:tabs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FEF"/>
    <w:multiLevelType w:val="hybridMultilevel"/>
    <w:tmpl w:val="B6927A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5F6C"/>
    <w:multiLevelType w:val="hybridMultilevel"/>
    <w:tmpl w:val="DCCC365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4BA1A88"/>
    <w:multiLevelType w:val="hybridMultilevel"/>
    <w:tmpl w:val="2B5AA71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1CA40AE"/>
    <w:multiLevelType w:val="hybridMultilevel"/>
    <w:tmpl w:val="28EAE16A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E1"/>
    <w:rsid w:val="000041A4"/>
    <w:rsid w:val="0002534E"/>
    <w:rsid w:val="000258B2"/>
    <w:rsid w:val="00053829"/>
    <w:rsid w:val="000558FE"/>
    <w:rsid w:val="00072ECC"/>
    <w:rsid w:val="00084C1A"/>
    <w:rsid w:val="000A1D78"/>
    <w:rsid w:val="000B64B1"/>
    <w:rsid w:val="000C0629"/>
    <w:rsid w:val="000C19B6"/>
    <w:rsid w:val="000C4400"/>
    <w:rsid w:val="000C4E77"/>
    <w:rsid w:val="000D2B5E"/>
    <w:rsid w:val="000F66CA"/>
    <w:rsid w:val="00136B9F"/>
    <w:rsid w:val="00145FFF"/>
    <w:rsid w:val="001966D0"/>
    <w:rsid w:val="001A04D5"/>
    <w:rsid w:val="001B2CDA"/>
    <w:rsid w:val="001C3B7E"/>
    <w:rsid w:val="001E1E84"/>
    <w:rsid w:val="001E3622"/>
    <w:rsid w:val="00202B90"/>
    <w:rsid w:val="00210986"/>
    <w:rsid w:val="0022402C"/>
    <w:rsid w:val="002305E6"/>
    <w:rsid w:val="00232F89"/>
    <w:rsid w:val="00237D1C"/>
    <w:rsid w:val="00276002"/>
    <w:rsid w:val="002844CE"/>
    <w:rsid w:val="002A2B51"/>
    <w:rsid w:val="002B283E"/>
    <w:rsid w:val="002B3972"/>
    <w:rsid w:val="002C1C9E"/>
    <w:rsid w:val="002C6C87"/>
    <w:rsid w:val="002E2409"/>
    <w:rsid w:val="002E2D54"/>
    <w:rsid w:val="002E33D3"/>
    <w:rsid w:val="002F507D"/>
    <w:rsid w:val="003139AB"/>
    <w:rsid w:val="003262FC"/>
    <w:rsid w:val="0036053E"/>
    <w:rsid w:val="0036554D"/>
    <w:rsid w:val="00371196"/>
    <w:rsid w:val="00372EDC"/>
    <w:rsid w:val="00376637"/>
    <w:rsid w:val="003851B1"/>
    <w:rsid w:val="0039171C"/>
    <w:rsid w:val="003A7F7E"/>
    <w:rsid w:val="003B5718"/>
    <w:rsid w:val="003E48C9"/>
    <w:rsid w:val="003E57F0"/>
    <w:rsid w:val="0040061F"/>
    <w:rsid w:val="0040288D"/>
    <w:rsid w:val="00414993"/>
    <w:rsid w:val="00431017"/>
    <w:rsid w:val="004405CE"/>
    <w:rsid w:val="0044267C"/>
    <w:rsid w:val="00450455"/>
    <w:rsid w:val="00456ED3"/>
    <w:rsid w:val="0046236C"/>
    <w:rsid w:val="004944AC"/>
    <w:rsid w:val="0049706B"/>
    <w:rsid w:val="004A36B5"/>
    <w:rsid w:val="004A3A2A"/>
    <w:rsid w:val="004B0A16"/>
    <w:rsid w:val="004B7C80"/>
    <w:rsid w:val="004D18B8"/>
    <w:rsid w:val="004E66CF"/>
    <w:rsid w:val="004F1F61"/>
    <w:rsid w:val="0050520B"/>
    <w:rsid w:val="00515338"/>
    <w:rsid w:val="00532DAB"/>
    <w:rsid w:val="005341E2"/>
    <w:rsid w:val="005457CA"/>
    <w:rsid w:val="005663B5"/>
    <w:rsid w:val="0057757C"/>
    <w:rsid w:val="005953E2"/>
    <w:rsid w:val="005B14D5"/>
    <w:rsid w:val="005C2C4A"/>
    <w:rsid w:val="005D40D8"/>
    <w:rsid w:val="005D6540"/>
    <w:rsid w:val="005E5F77"/>
    <w:rsid w:val="005F15DC"/>
    <w:rsid w:val="005F2039"/>
    <w:rsid w:val="006070A3"/>
    <w:rsid w:val="00614E37"/>
    <w:rsid w:val="00642905"/>
    <w:rsid w:val="00661A92"/>
    <w:rsid w:val="00662C1C"/>
    <w:rsid w:val="006950C5"/>
    <w:rsid w:val="006B0126"/>
    <w:rsid w:val="006C7BA5"/>
    <w:rsid w:val="006D10EC"/>
    <w:rsid w:val="006E00DB"/>
    <w:rsid w:val="006E1CD7"/>
    <w:rsid w:val="00703484"/>
    <w:rsid w:val="007043D6"/>
    <w:rsid w:val="00732B32"/>
    <w:rsid w:val="00737B9D"/>
    <w:rsid w:val="0074296E"/>
    <w:rsid w:val="007439E6"/>
    <w:rsid w:val="007521D8"/>
    <w:rsid w:val="00756095"/>
    <w:rsid w:val="00771E73"/>
    <w:rsid w:val="00782CDE"/>
    <w:rsid w:val="007B6179"/>
    <w:rsid w:val="007B72E9"/>
    <w:rsid w:val="007D2135"/>
    <w:rsid w:val="007D2FCD"/>
    <w:rsid w:val="007F4D4C"/>
    <w:rsid w:val="00811948"/>
    <w:rsid w:val="00820D3B"/>
    <w:rsid w:val="0083263D"/>
    <w:rsid w:val="00835236"/>
    <w:rsid w:val="00866BA8"/>
    <w:rsid w:val="00871AD8"/>
    <w:rsid w:val="008830AD"/>
    <w:rsid w:val="00884EC7"/>
    <w:rsid w:val="008864F2"/>
    <w:rsid w:val="008C572C"/>
    <w:rsid w:val="008C5C97"/>
    <w:rsid w:val="008D0CC2"/>
    <w:rsid w:val="00903F12"/>
    <w:rsid w:val="00911A15"/>
    <w:rsid w:val="00913FC7"/>
    <w:rsid w:val="00923AF4"/>
    <w:rsid w:val="009760C6"/>
    <w:rsid w:val="00982819"/>
    <w:rsid w:val="009905AD"/>
    <w:rsid w:val="009B159D"/>
    <w:rsid w:val="009B2505"/>
    <w:rsid w:val="009B388C"/>
    <w:rsid w:val="009C3873"/>
    <w:rsid w:val="009E20D3"/>
    <w:rsid w:val="00A74352"/>
    <w:rsid w:val="00AA6755"/>
    <w:rsid w:val="00AB4B1C"/>
    <w:rsid w:val="00AD43F4"/>
    <w:rsid w:val="00B06C3D"/>
    <w:rsid w:val="00B072EA"/>
    <w:rsid w:val="00B11BCC"/>
    <w:rsid w:val="00B16306"/>
    <w:rsid w:val="00B17921"/>
    <w:rsid w:val="00B256D6"/>
    <w:rsid w:val="00B942C9"/>
    <w:rsid w:val="00BA0C3B"/>
    <w:rsid w:val="00BA2390"/>
    <w:rsid w:val="00BB50AC"/>
    <w:rsid w:val="00BB7DC4"/>
    <w:rsid w:val="00BC73CA"/>
    <w:rsid w:val="00BF4A2F"/>
    <w:rsid w:val="00C000AF"/>
    <w:rsid w:val="00C025E8"/>
    <w:rsid w:val="00C10119"/>
    <w:rsid w:val="00C126B0"/>
    <w:rsid w:val="00C14163"/>
    <w:rsid w:val="00C16D59"/>
    <w:rsid w:val="00C231D2"/>
    <w:rsid w:val="00C57BB4"/>
    <w:rsid w:val="00C93436"/>
    <w:rsid w:val="00C9490B"/>
    <w:rsid w:val="00CA2F6B"/>
    <w:rsid w:val="00CC07E8"/>
    <w:rsid w:val="00CF2F79"/>
    <w:rsid w:val="00D07E4F"/>
    <w:rsid w:val="00D10634"/>
    <w:rsid w:val="00D1715F"/>
    <w:rsid w:val="00D40870"/>
    <w:rsid w:val="00D41F3E"/>
    <w:rsid w:val="00D5168E"/>
    <w:rsid w:val="00D53A7A"/>
    <w:rsid w:val="00DA1142"/>
    <w:rsid w:val="00DA5CBF"/>
    <w:rsid w:val="00DB3035"/>
    <w:rsid w:val="00DC0DE1"/>
    <w:rsid w:val="00DC3BE0"/>
    <w:rsid w:val="00DD6FA5"/>
    <w:rsid w:val="00DF1BED"/>
    <w:rsid w:val="00E12C55"/>
    <w:rsid w:val="00E20553"/>
    <w:rsid w:val="00E32059"/>
    <w:rsid w:val="00E366A3"/>
    <w:rsid w:val="00E45DCD"/>
    <w:rsid w:val="00E5111B"/>
    <w:rsid w:val="00E56470"/>
    <w:rsid w:val="00E646B4"/>
    <w:rsid w:val="00E732C4"/>
    <w:rsid w:val="00EB14E0"/>
    <w:rsid w:val="00EB63F9"/>
    <w:rsid w:val="00EB7AAF"/>
    <w:rsid w:val="00EC36C8"/>
    <w:rsid w:val="00EE70D9"/>
    <w:rsid w:val="00EF6108"/>
    <w:rsid w:val="00F0106C"/>
    <w:rsid w:val="00F025B6"/>
    <w:rsid w:val="00F15026"/>
    <w:rsid w:val="00F41111"/>
    <w:rsid w:val="00F44FF0"/>
    <w:rsid w:val="00F77A30"/>
    <w:rsid w:val="00F91010"/>
    <w:rsid w:val="00FA7C62"/>
    <w:rsid w:val="00FC00AC"/>
    <w:rsid w:val="00FC0192"/>
    <w:rsid w:val="00FC5AC5"/>
    <w:rsid w:val="00FC73B1"/>
    <w:rsid w:val="00FF4F5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AE85"/>
  <w15:chartTrackingRefBased/>
  <w15:docId w15:val="{3F8787AF-DC57-4155-AEB8-12C0EA47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40870"/>
    <w:rPr>
      <w:sz w:val="24"/>
      <w:szCs w:val="24"/>
    </w:rPr>
  </w:style>
  <w:style w:type="paragraph" w:styleId="ac">
    <w:name w:val="List Paragraph"/>
    <w:basedOn w:val="a"/>
    <w:uiPriority w:val="34"/>
    <w:qFormat/>
    <w:rsid w:val="003E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2024-02-06T08:24:00Z</cp:lastPrinted>
  <dcterms:created xsi:type="dcterms:W3CDTF">2025-01-29T11:30:00Z</dcterms:created>
  <dcterms:modified xsi:type="dcterms:W3CDTF">2025-01-29T11:30:00Z</dcterms:modified>
</cp:coreProperties>
</file>