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6B4" w:rsidRDefault="00D616B4" w:rsidP="00D616B4">
      <w:pPr>
        <w:ind w:left="-567"/>
        <w:jc w:val="center"/>
        <w:rPr>
          <w:rFonts w:ascii="Arial" w:hAnsi="Arial" w:cs="Arial"/>
          <w:b/>
          <w:color w:val="0070C0"/>
          <w:sz w:val="56"/>
          <w:szCs w:val="50"/>
        </w:rPr>
      </w:pPr>
      <w:r w:rsidRPr="007072FF">
        <w:rPr>
          <w:rFonts w:ascii="Arial" w:hAnsi="Arial" w:cs="Arial"/>
          <w:b/>
          <w:color w:val="0070C0"/>
          <w:sz w:val="56"/>
          <w:szCs w:val="50"/>
        </w:rPr>
        <w:t>Полоцк – Софийский собор</w:t>
      </w:r>
    </w:p>
    <w:p w:rsidR="00647E05" w:rsidRPr="00EB2EF4" w:rsidRDefault="00647E05" w:rsidP="00D616B4">
      <w:pPr>
        <w:ind w:left="-567"/>
        <w:jc w:val="center"/>
        <w:rPr>
          <w:rFonts w:ascii="Arial" w:hAnsi="Arial" w:cs="Arial"/>
          <w:b/>
          <w:color w:val="FF0000"/>
          <w:sz w:val="56"/>
          <w:szCs w:val="50"/>
        </w:rPr>
      </w:pPr>
      <w:r w:rsidRPr="00EB2EF4">
        <w:rPr>
          <w:rFonts w:ascii="Arial" w:hAnsi="Arial" w:cs="Arial"/>
          <w:b/>
          <w:color w:val="FF0000"/>
          <w:sz w:val="56"/>
          <w:szCs w:val="50"/>
        </w:rPr>
        <w:t>22.03   25.03   29.03</w:t>
      </w:r>
    </w:p>
    <w:p w:rsidR="00D616B4" w:rsidRPr="00181DF5" w:rsidRDefault="00D616B4" w:rsidP="00D616B4">
      <w:pPr>
        <w:ind w:left="-851" w:firstLine="284"/>
        <w:rPr>
          <w:b/>
          <w:bCs/>
          <w:color w:val="002060"/>
          <w:sz w:val="2"/>
          <w:szCs w:val="72"/>
        </w:rPr>
      </w:pPr>
    </w:p>
    <w:p w:rsidR="00D616B4" w:rsidRPr="00B8218E" w:rsidRDefault="00154E82" w:rsidP="00D616B4">
      <w:pPr>
        <w:ind w:left="-851" w:firstLine="284"/>
        <w:rPr>
          <w:bCs/>
          <w:color w:val="002060"/>
          <w:sz w:val="24"/>
          <w:szCs w:val="24"/>
        </w:rPr>
      </w:pPr>
      <w:r w:rsidRPr="008F275A">
        <w:rPr>
          <w:b/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0C6FC7F" wp14:editId="6CD14909">
            <wp:simplePos x="0" y="0"/>
            <wp:positionH relativeFrom="column">
              <wp:posOffset>5394960</wp:posOffset>
            </wp:positionH>
            <wp:positionV relativeFrom="paragraph">
              <wp:posOffset>76200</wp:posOffset>
            </wp:positionV>
            <wp:extent cx="1398270" cy="938530"/>
            <wp:effectExtent l="0" t="0" r="0" b="0"/>
            <wp:wrapTight wrapText="bothSides">
              <wp:wrapPolygon edited="0">
                <wp:start x="0" y="0"/>
                <wp:lineTo x="0" y="21045"/>
                <wp:lineTo x="21188" y="21045"/>
                <wp:lineTo x="21188" y="0"/>
                <wp:lineTo x="0" y="0"/>
              </wp:wrapPolygon>
            </wp:wrapTight>
            <wp:docPr id="5" name="Рисунок 5" descr="https://avatars.mds.yandex.net/i?id=da995165e28401ae55eaab9dd533b3c6_l-51947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a995165e28401ae55eaab9dd533b3c6_l-519477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6B4" w:rsidRPr="00154E82" w:rsidRDefault="00D616B4" w:rsidP="009D0609">
      <w:pPr>
        <w:ind w:left="-709" w:firstLine="284"/>
        <w:jc w:val="both"/>
        <w:rPr>
          <w:b/>
          <w:bCs/>
          <w:color w:val="002060"/>
          <w:sz w:val="26"/>
          <w:szCs w:val="26"/>
        </w:rPr>
      </w:pPr>
      <w:r w:rsidRPr="00154E82">
        <w:rPr>
          <w:b/>
          <w:bCs/>
          <w:color w:val="002060"/>
          <w:sz w:val="26"/>
          <w:szCs w:val="26"/>
        </w:rPr>
        <w:t>11.00 - Софийский собор (с экскурсией)</w:t>
      </w:r>
    </w:p>
    <w:p w:rsidR="00D616B4" w:rsidRPr="00154E82" w:rsidRDefault="00154E82" w:rsidP="009D0609">
      <w:pPr>
        <w:ind w:left="-709"/>
        <w:jc w:val="both"/>
        <w:rPr>
          <w:bCs/>
          <w:color w:val="002060"/>
          <w:sz w:val="26"/>
          <w:szCs w:val="26"/>
        </w:rPr>
      </w:pPr>
      <w:r w:rsidRPr="00154E82">
        <w:rPr>
          <w:b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025C144" wp14:editId="4373FC9C">
            <wp:simplePos x="0" y="0"/>
            <wp:positionH relativeFrom="column">
              <wp:posOffset>5395595</wp:posOffset>
            </wp:positionH>
            <wp:positionV relativeFrom="paragraph">
              <wp:posOffset>704215</wp:posOffset>
            </wp:positionV>
            <wp:extent cx="1386205" cy="964565"/>
            <wp:effectExtent l="0" t="0" r="4445" b="6985"/>
            <wp:wrapTight wrapText="bothSides">
              <wp:wrapPolygon edited="0">
                <wp:start x="0" y="0"/>
                <wp:lineTo x="0" y="21330"/>
                <wp:lineTo x="21372" y="21330"/>
                <wp:lineTo x="21372" y="0"/>
                <wp:lineTo x="0" y="0"/>
              </wp:wrapPolygon>
            </wp:wrapTight>
            <wp:docPr id="7" name="Рисунок 7" descr="https://avatars.mds.yandex.net/get-altay/1363018/2a000001642ab300a91a004ed325361f8870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altay/1363018/2a000001642ab300a91a004ed325361f8870/XX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6B4" w:rsidRPr="00154E82">
        <w:rPr>
          <w:bCs/>
          <w:color w:val="002060"/>
          <w:sz w:val="26"/>
          <w:szCs w:val="26"/>
        </w:rPr>
        <w:t xml:space="preserve"> Знакомство с полоцкими архитектурными шедеврами продолжится визитом в Софийский собор. На сегодняшний день собор представляет собой выдающийся памятник архитектуры, построенный в архитектурном стиле «Виленского барокко». </w:t>
      </w:r>
    </w:p>
    <w:p w:rsidR="00D616B4" w:rsidRPr="00154E82" w:rsidRDefault="00EB2EF4" w:rsidP="003A3988">
      <w:pPr>
        <w:ind w:left="-709" w:firstLine="284"/>
        <w:jc w:val="both"/>
        <w:rPr>
          <w:bCs/>
          <w:color w:val="002060"/>
          <w:sz w:val="26"/>
          <w:szCs w:val="26"/>
        </w:rPr>
      </w:pPr>
      <w:r>
        <w:rPr>
          <w:b/>
          <w:bCs/>
          <w:color w:val="002060"/>
          <w:sz w:val="26"/>
          <w:szCs w:val="26"/>
        </w:rPr>
        <w:t>12.30</w:t>
      </w:r>
      <w:r w:rsidR="00D616B4" w:rsidRPr="00154E82">
        <w:rPr>
          <w:bCs/>
          <w:color w:val="002060"/>
          <w:sz w:val="26"/>
          <w:szCs w:val="26"/>
        </w:rPr>
        <w:t xml:space="preserve"> - </w:t>
      </w:r>
      <w:r w:rsidR="00D616B4" w:rsidRPr="00154E82">
        <w:rPr>
          <w:b/>
          <w:bCs/>
          <w:color w:val="002060"/>
          <w:sz w:val="26"/>
          <w:szCs w:val="26"/>
        </w:rPr>
        <w:t>Экскурсия в музей книгопечатания </w:t>
      </w:r>
      <w:r w:rsidR="00D616B4" w:rsidRPr="00154E82">
        <w:rPr>
          <w:b/>
          <w:bCs/>
          <w:color w:val="002060"/>
          <w:sz w:val="26"/>
          <w:szCs w:val="26"/>
        </w:rPr>
        <w:br/>
      </w:r>
      <w:r w:rsidR="00D616B4" w:rsidRPr="00154E82">
        <w:rPr>
          <w:bCs/>
          <w:color w:val="002060"/>
          <w:sz w:val="26"/>
          <w:szCs w:val="26"/>
        </w:rPr>
        <w:t>Музей белорусского книгопечатания - уникальный музей в Беларуси. Его коллекция содержит памятники письменности от рукописных свитков до современной книги, знакомит посетителей с историей письменности, письменных приспособлений, книжной иллюстрации, полиграфии.</w:t>
      </w:r>
      <w:r w:rsidR="00D616B4" w:rsidRPr="00154E82">
        <w:rPr>
          <w:sz w:val="26"/>
          <w:szCs w:val="26"/>
        </w:rPr>
        <w:t xml:space="preserve"> </w:t>
      </w:r>
    </w:p>
    <w:p w:rsidR="00D616B4" w:rsidRPr="00154E82" w:rsidRDefault="00D616B4" w:rsidP="003A3988">
      <w:pPr>
        <w:ind w:left="-709"/>
        <w:jc w:val="both"/>
        <w:rPr>
          <w:bCs/>
          <w:color w:val="002060"/>
          <w:sz w:val="26"/>
          <w:szCs w:val="26"/>
        </w:rPr>
      </w:pPr>
      <w:r w:rsidRPr="00154E82">
        <w:rPr>
          <w:b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6F20F205" wp14:editId="5DF198A2">
            <wp:simplePos x="0" y="0"/>
            <wp:positionH relativeFrom="column">
              <wp:posOffset>5410835</wp:posOffset>
            </wp:positionH>
            <wp:positionV relativeFrom="paragraph">
              <wp:posOffset>43815</wp:posOffset>
            </wp:positionV>
            <wp:extent cx="1388745" cy="887095"/>
            <wp:effectExtent l="0" t="0" r="1905" b="8255"/>
            <wp:wrapTight wrapText="bothSides">
              <wp:wrapPolygon edited="0">
                <wp:start x="0" y="0"/>
                <wp:lineTo x="0" y="21337"/>
                <wp:lineTo x="21333" y="21337"/>
                <wp:lineTo x="21333" y="0"/>
                <wp:lineTo x="0" y="0"/>
              </wp:wrapPolygon>
            </wp:wrapTight>
            <wp:docPr id="8" name="Рисунок 8" descr="https://img.tourister.ru/files/1/3/9/4/0/4/6/6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tourister.ru/files/1/3/9/4/0/4/6/6/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E82">
        <w:rPr>
          <w:bCs/>
          <w:color w:val="002060"/>
          <w:sz w:val="26"/>
          <w:szCs w:val="26"/>
        </w:rPr>
        <w:t>Здесь мы узнаем о создании рукописных книг времён Евфросинии Полоцкой, познакомимся с мастерского переписчика – скрипторий, где сосредоточенный монах-переписчик с пером в руке наклонился над своим столом, старательно выводя букву за буквой, строку за строкой, пока вся книга не будет переписана.</w:t>
      </w:r>
    </w:p>
    <w:p w:rsidR="00D616B4" w:rsidRPr="00154E82" w:rsidRDefault="00D616B4" w:rsidP="009D0609">
      <w:pPr>
        <w:ind w:left="-709" w:firstLine="142"/>
        <w:jc w:val="both"/>
        <w:rPr>
          <w:b/>
          <w:bCs/>
          <w:color w:val="002060"/>
          <w:sz w:val="26"/>
          <w:szCs w:val="26"/>
        </w:rPr>
      </w:pPr>
      <w:r w:rsidRPr="00154E82">
        <w:rPr>
          <w:b/>
          <w:bCs/>
          <w:color w:val="002060"/>
          <w:sz w:val="26"/>
          <w:szCs w:val="26"/>
        </w:rPr>
        <w:t>Посещение музея-библиотеки Симеона Полоцкого</w:t>
      </w:r>
    </w:p>
    <w:p w:rsidR="00D616B4" w:rsidRPr="00154E82" w:rsidRDefault="00D616B4" w:rsidP="009D0609">
      <w:pPr>
        <w:ind w:left="-709"/>
        <w:jc w:val="both"/>
        <w:rPr>
          <w:bCs/>
          <w:color w:val="002060"/>
          <w:sz w:val="26"/>
          <w:szCs w:val="26"/>
        </w:rPr>
      </w:pPr>
      <w:r w:rsidRPr="00154E82"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18797192" wp14:editId="0606A50A">
            <wp:simplePos x="0" y="0"/>
            <wp:positionH relativeFrom="column">
              <wp:posOffset>5400040</wp:posOffset>
            </wp:positionH>
            <wp:positionV relativeFrom="paragraph">
              <wp:posOffset>69215</wp:posOffset>
            </wp:positionV>
            <wp:extent cx="1393190" cy="996315"/>
            <wp:effectExtent l="0" t="0" r="0" b="0"/>
            <wp:wrapTight wrapText="bothSides">
              <wp:wrapPolygon edited="0">
                <wp:start x="0" y="0"/>
                <wp:lineTo x="0" y="21063"/>
                <wp:lineTo x="21265" y="21063"/>
                <wp:lineTo x="21265" y="0"/>
                <wp:lineTo x="0" y="0"/>
              </wp:wrapPolygon>
            </wp:wrapTight>
            <wp:docPr id="10" name="Рисунок 10" descr="7I4A566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I4A56636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E82">
        <w:rPr>
          <w:bCs/>
          <w:color w:val="002060"/>
          <w:sz w:val="26"/>
          <w:szCs w:val="26"/>
        </w:rPr>
        <w:t>В здании бывшего жилого корпуса мужского Богоявленского монастыря, среди залов музея белорусского книгопечатания, разместился еще один из музеев Национального Полоцкого историко-культурного музея-заповедника - Музей-библиотека Симеона Полоцкого. Он оформлен в стиле западноевропейской библиотеки XVII–ХVІІІ вв. — двухуровневое размещение книжных шкафов, бюсты ученых и философов, читальный зал и в центре — большой глобус.</w:t>
      </w:r>
    </w:p>
    <w:p w:rsidR="00D616B4" w:rsidRPr="00154E82" w:rsidRDefault="00154E82" w:rsidP="009D0609">
      <w:pPr>
        <w:ind w:left="-709"/>
        <w:jc w:val="both"/>
        <w:rPr>
          <w:b/>
          <w:bCs/>
          <w:color w:val="002060"/>
          <w:sz w:val="26"/>
          <w:szCs w:val="26"/>
        </w:rPr>
      </w:pPr>
      <w:r w:rsidRPr="00154E82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6A028F8B" wp14:editId="7F49B87C">
            <wp:simplePos x="0" y="0"/>
            <wp:positionH relativeFrom="page">
              <wp:posOffset>6127115</wp:posOffset>
            </wp:positionH>
            <wp:positionV relativeFrom="paragraph">
              <wp:posOffset>635</wp:posOffset>
            </wp:positionV>
            <wp:extent cx="139319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65" y="21150"/>
                <wp:lineTo x="21265" y="0"/>
                <wp:lineTo x="0" y="0"/>
              </wp:wrapPolygon>
            </wp:wrapTight>
            <wp:docPr id="12" name="Рисунок 12" descr="6W6A028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W6A02843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6B4" w:rsidRPr="00154E82">
        <w:rPr>
          <w:b/>
          <w:bCs/>
          <w:color w:val="002060"/>
          <w:sz w:val="26"/>
          <w:szCs w:val="26"/>
        </w:rPr>
        <w:t>Обед в кафе (доп. плата, по желанию)</w:t>
      </w:r>
    </w:p>
    <w:p w:rsidR="00D616B4" w:rsidRPr="00154E82" w:rsidRDefault="00EB2EF4" w:rsidP="009D0609">
      <w:pPr>
        <w:ind w:left="-709" w:firstLine="284"/>
        <w:jc w:val="both"/>
        <w:rPr>
          <w:bCs/>
          <w:color w:val="002060"/>
          <w:sz w:val="26"/>
          <w:szCs w:val="26"/>
        </w:rPr>
      </w:pPr>
      <w:r>
        <w:rPr>
          <w:b/>
          <w:bCs/>
          <w:color w:val="002060"/>
          <w:sz w:val="26"/>
          <w:szCs w:val="26"/>
        </w:rPr>
        <w:t xml:space="preserve">14.00 - </w:t>
      </w:r>
      <w:r w:rsidR="00D616B4" w:rsidRPr="00154E82">
        <w:rPr>
          <w:b/>
          <w:bCs/>
          <w:color w:val="002060"/>
          <w:sz w:val="26"/>
          <w:szCs w:val="26"/>
        </w:rPr>
        <w:t>Мини-экскурсия «Беседа с механической головой и университетский дворик»</w:t>
      </w:r>
      <w:r w:rsidR="00D616B4" w:rsidRPr="00154E82">
        <w:rPr>
          <w:noProof/>
          <w:sz w:val="26"/>
          <w:szCs w:val="26"/>
        </w:rPr>
        <w:t xml:space="preserve">. </w:t>
      </w:r>
      <w:r w:rsidR="00D616B4" w:rsidRPr="00154E82">
        <w:rPr>
          <w:bCs/>
          <w:color w:val="002060"/>
          <w:sz w:val="26"/>
          <w:szCs w:val="26"/>
        </w:rPr>
        <w:t>Говорящая механическая голова, аналогов которой нет во всем мире, отвечает на различные вопросы, дает наставления и пожелания. Создан мудрец по образу древнегреческого философа Сократа и склонен к глубоким размышлениям, но при этом обладает отличным чувством юмора. ВСЕГО ПОЛЧАСА, А РЕЗУЛЬТАТ - БЕСЦЕННЫЙ БАГАЖ ЗНАНИЙ И ВПЕЧАТЛЕНИЙ!</w:t>
      </w:r>
    </w:p>
    <w:p w:rsidR="0082268F" w:rsidRPr="009D5FEF" w:rsidRDefault="0082268F" w:rsidP="0082268F">
      <w:pPr>
        <w:ind w:left="-993"/>
        <w:jc w:val="both"/>
        <w:rPr>
          <w:bCs/>
          <w:sz w:val="6"/>
        </w:rPr>
      </w:pPr>
    </w:p>
    <w:p w:rsidR="00D616B4" w:rsidRPr="00154E82" w:rsidRDefault="00D616B4" w:rsidP="00154E82">
      <w:pPr>
        <w:rPr>
          <w:rFonts w:ascii="Arial" w:hAnsi="Arial" w:cs="Arial"/>
          <w:b/>
          <w:bCs/>
          <w:color w:val="002060"/>
          <w:sz w:val="12"/>
        </w:rPr>
      </w:pPr>
    </w:p>
    <w:p w:rsidR="009B2558" w:rsidRDefault="009D5FEF" w:rsidP="003A3988">
      <w:pPr>
        <w:jc w:val="center"/>
        <w:rPr>
          <w:rFonts w:ascii="Arial" w:hAnsi="Arial" w:cs="Arial"/>
          <w:b/>
          <w:bCs/>
          <w:color w:val="002060"/>
          <w:sz w:val="32"/>
        </w:rPr>
      </w:pPr>
      <w:r w:rsidRPr="009B2558">
        <w:rPr>
          <w:rFonts w:ascii="Arial" w:hAnsi="Arial" w:cs="Arial"/>
          <w:b/>
          <w:bCs/>
          <w:color w:val="002060"/>
          <w:sz w:val="32"/>
        </w:rPr>
        <w:t>Стоимость экскурсии</w:t>
      </w:r>
      <w:r w:rsidRPr="009B2558">
        <w:rPr>
          <w:rFonts w:ascii="Arial" w:hAnsi="Arial" w:cs="Arial"/>
          <w:b/>
          <w:bCs/>
          <w:color w:val="002060"/>
          <w:sz w:val="36"/>
        </w:rPr>
        <w:t>:</w:t>
      </w:r>
      <w:r w:rsidRPr="009B2558">
        <w:rPr>
          <w:rFonts w:ascii="Arial" w:hAnsi="Arial" w:cs="Arial"/>
          <w:b/>
          <w:bCs/>
          <w:color w:val="002060"/>
          <w:sz w:val="32"/>
        </w:rPr>
        <w:t xml:space="preserve"> </w:t>
      </w:r>
      <w:r w:rsidR="00E6423A">
        <w:rPr>
          <w:rFonts w:ascii="Arial" w:hAnsi="Arial" w:cs="Arial"/>
          <w:b/>
          <w:bCs/>
          <w:color w:val="002060"/>
          <w:sz w:val="32"/>
        </w:rPr>
        <w:t>от 80 руб.</w:t>
      </w:r>
      <w:bookmarkStart w:id="0" w:name="_GoBack"/>
      <w:bookmarkEnd w:id="0"/>
    </w:p>
    <w:p w:rsidR="00181DF5" w:rsidRPr="00EB2EF4" w:rsidRDefault="00181DF5" w:rsidP="009B2558">
      <w:pPr>
        <w:ind w:left="-993"/>
        <w:jc w:val="center"/>
        <w:rPr>
          <w:rFonts w:ascii="Arial" w:hAnsi="Arial" w:cs="Arial"/>
          <w:b/>
          <w:bCs/>
          <w:color w:val="002060"/>
          <w:sz w:val="10"/>
        </w:rPr>
      </w:pPr>
    </w:p>
    <w:p w:rsidR="00181DF5" w:rsidRPr="009B2558" w:rsidRDefault="00181DF5" w:rsidP="009B2558">
      <w:pPr>
        <w:ind w:left="-993"/>
        <w:jc w:val="center"/>
        <w:rPr>
          <w:rFonts w:ascii="Arial" w:hAnsi="Arial" w:cs="Arial"/>
          <w:b/>
          <w:bCs/>
          <w:color w:val="002060"/>
        </w:rPr>
      </w:pPr>
    </w:p>
    <w:p w:rsidR="008E49DE" w:rsidRDefault="009D5FEF" w:rsidP="009D0609">
      <w:pPr>
        <w:ind w:left="-709"/>
        <w:rPr>
          <w:rFonts w:ascii="Arial" w:hAnsi="Arial" w:cs="Arial"/>
          <w:bCs/>
          <w:color w:val="002060"/>
          <w:sz w:val="24"/>
        </w:rPr>
      </w:pPr>
      <w:r w:rsidRPr="009B2558">
        <w:rPr>
          <w:rFonts w:ascii="Arial" w:hAnsi="Arial" w:cs="Arial"/>
          <w:b/>
          <w:bCs/>
          <w:color w:val="002060"/>
          <w:sz w:val="28"/>
        </w:rPr>
        <w:t xml:space="preserve">В стоимость входит: </w:t>
      </w:r>
      <w:r w:rsidRPr="009B2558">
        <w:rPr>
          <w:rFonts w:ascii="Arial" w:hAnsi="Arial" w:cs="Arial"/>
          <w:bCs/>
          <w:color w:val="002060"/>
          <w:sz w:val="24"/>
        </w:rPr>
        <w:t xml:space="preserve">проезд на автобусе туркласса, </w:t>
      </w:r>
      <w:r w:rsidR="00181DF5">
        <w:rPr>
          <w:rFonts w:ascii="Arial" w:hAnsi="Arial" w:cs="Arial"/>
          <w:bCs/>
          <w:color w:val="002060"/>
          <w:sz w:val="24"/>
        </w:rPr>
        <w:t>экскурсионное обслуживание</w:t>
      </w:r>
      <w:r w:rsidRPr="009B2558">
        <w:rPr>
          <w:rFonts w:ascii="Arial" w:hAnsi="Arial" w:cs="Arial"/>
          <w:bCs/>
          <w:color w:val="002060"/>
          <w:sz w:val="24"/>
        </w:rPr>
        <w:t>, входные билеты и экскурсии по программе.</w:t>
      </w:r>
    </w:p>
    <w:p w:rsidR="00181DF5" w:rsidRDefault="00181DF5" w:rsidP="008E49DE">
      <w:pPr>
        <w:ind w:left="-993"/>
        <w:rPr>
          <w:rFonts w:ascii="Arial" w:hAnsi="Arial" w:cs="Arial"/>
          <w:bCs/>
          <w:color w:val="002060"/>
          <w:sz w:val="24"/>
        </w:rPr>
      </w:pPr>
    </w:p>
    <w:p w:rsidR="00181DF5" w:rsidRPr="003A3988" w:rsidRDefault="00181DF5" w:rsidP="008E49DE">
      <w:pPr>
        <w:ind w:left="-993"/>
        <w:rPr>
          <w:rFonts w:ascii="Arial" w:hAnsi="Arial" w:cs="Arial"/>
          <w:bCs/>
          <w:color w:val="002060"/>
          <w:sz w:val="16"/>
        </w:rPr>
      </w:pPr>
    </w:p>
    <w:p w:rsidR="007952B4" w:rsidRPr="003A3988" w:rsidRDefault="007952B4" w:rsidP="009D5FEF">
      <w:pPr>
        <w:ind w:left="-993"/>
        <w:jc w:val="center"/>
        <w:rPr>
          <w:bCs/>
          <w:sz w:val="12"/>
        </w:rPr>
      </w:pPr>
    </w:p>
    <w:p w:rsidR="00477A17" w:rsidRDefault="00477A17" w:rsidP="00477A17">
      <w:pPr>
        <w:jc w:val="center"/>
        <w:rPr>
          <w:rFonts w:ascii="Arial" w:hAnsi="Arial" w:cs="Arial"/>
          <w:color w:val="1F3864" w:themeColor="accent5" w:themeShade="80"/>
          <w:sz w:val="32"/>
          <w:szCs w:val="32"/>
        </w:rPr>
      </w:pPr>
      <w:r>
        <w:rPr>
          <w:rFonts w:ascii="Arial" w:hAnsi="Arial" w:cs="Arial"/>
          <w:b/>
          <w:color w:val="1F3864" w:themeColor="accent5" w:themeShade="80"/>
          <w:sz w:val="32"/>
          <w:szCs w:val="32"/>
        </w:rPr>
        <w:t xml:space="preserve">Запись на экскурсию: </w:t>
      </w:r>
      <w:r>
        <w:rPr>
          <w:rFonts w:ascii="Arial" w:hAnsi="Arial" w:cs="Arial"/>
          <w:color w:val="1F3864" w:themeColor="accent5" w:themeShade="80"/>
          <w:sz w:val="32"/>
          <w:szCs w:val="32"/>
        </w:rPr>
        <w:t>8029-566-83-70 Виктория</w:t>
      </w:r>
    </w:p>
    <w:p w:rsidR="00732B32" w:rsidRPr="003A3988" w:rsidRDefault="003A3988" w:rsidP="003A3988">
      <w:pPr>
        <w:jc w:val="center"/>
        <w:rPr>
          <w:rFonts w:ascii="Arial" w:hAnsi="Arial" w:cs="Arial"/>
          <w:b/>
          <w:color w:val="1F3864" w:themeColor="accent5" w:themeShade="80"/>
          <w:sz w:val="32"/>
          <w:szCs w:val="32"/>
        </w:rPr>
      </w:pPr>
      <w:r>
        <w:rPr>
          <w:rFonts w:ascii="Arial" w:hAnsi="Arial" w:cs="Arial"/>
          <w:color w:val="1F3864" w:themeColor="accent5" w:themeShade="80"/>
          <w:sz w:val="32"/>
          <w:szCs w:val="32"/>
        </w:rPr>
        <w:t xml:space="preserve">                                       </w:t>
      </w:r>
    </w:p>
    <w:sectPr w:rsidR="00732B32" w:rsidRPr="003A3988" w:rsidSect="00237533">
      <w:headerReference w:type="default" r:id="rId16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96D" w:rsidRDefault="0032196D" w:rsidP="00DC0DE1">
      <w:r>
        <w:separator/>
      </w:r>
    </w:p>
  </w:endnote>
  <w:endnote w:type="continuationSeparator" w:id="0">
    <w:p w:rsidR="0032196D" w:rsidRDefault="0032196D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96D" w:rsidRDefault="0032196D" w:rsidP="00DC0DE1">
      <w:r>
        <w:separator/>
      </w:r>
    </w:p>
  </w:footnote>
  <w:footnote w:type="continuationSeparator" w:id="0">
    <w:p w:rsidR="0032196D" w:rsidRDefault="0032196D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68F" w:rsidRPr="00D616B4" w:rsidRDefault="00D616B4" w:rsidP="00D616B4">
    <w:pPr>
      <w:pStyle w:val="a3"/>
      <w:ind w:left="1418"/>
      <w:rPr>
        <w:color w:val="002060"/>
      </w:rPr>
    </w:pPr>
    <w:r w:rsidRPr="00D616B4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784243F3" wp14:editId="2135C800">
          <wp:simplePos x="0" y="0"/>
          <wp:positionH relativeFrom="column">
            <wp:posOffset>-501015</wp:posOffset>
          </wp:positionH>
          <wp:positionV relativeFrom="paragraph">
            <wp:posOffset>-97155</wp:posOffset>
          </wp:positionV>
          <wp:extent cx="1295400" cy="1110615"/>
          <wp:effectExtent l="0" t="0" r="0" b="0"/>
          <wp:wrapTight wrapText="bothSides">
            <wp:wrapPolygon edited="0">
              <wp:start x="8894" y="0"/>
              <wp:lineTo x="6988" y="1111"/>
              <wp:lineTo x="4447" y="4446"/>
              <wp:lineTo x="4447" y="6669"/>
              <wp:lineTo x="6671" y="11856"/>
              <wp:lineTo x="0" y="14820"/>
              <wp:lineTo x="0" y="19636"/>
              <wp:lineTo x="635" y="21118"/>
              <wp:lineTo x="20965" y="21118"/>
              <wp:lineTo x="21282" y="20377"/>
              <wp:lineTo x="21282" y="15190"/>
              <wp:lineTo x="20012" y="14449"/>
              <wp:lineTo x="14612" y="11856"/>
              <wp:lineTo x="17153" y="5928"/>
              <wp:lineTo x="14294" y="0"/>
              <wp:lineTo x="8894" y="0"/>
            </wp:wrapPolygon>
          </wp:wrapTight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1110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68F" w:rsidRPr="00D616B4">
      <w:rPr>
        <w:color w:val="002060"/>
      </w:rPr>
      <w:t xml:space="preserve">ООО «Свит тревел»                                                          </w:t>
    </w:r>
  </w:p>
  <w:p w:rsidR="0082268F" w:rsidRPr="00D616B4" w:rsidRDefault="0082268F" w:rsidP="00D616B4">
    <w:pPr>
      <w:pStyle w:val="a3"/>
      <w:ind w:left="1418"/>
      <w:rPr>
        <w:color w:val="002060"/>
      </w:rPr>
    </w:pPr>
    <w:r w:rsidRPr="00D616B4">
      <w:rPr>
        <w:color w:val="002060"/>
      </w:rPr>
      <w:t xml:space="preserve">р/с BY 93 </w:t>
    </w:r>
    <w:r w:rsidRPr="00D616B4">
      <w:rPr>
        <w:color w:val="002060"/>
        <w:lang w:val="en-US"/>
      </w:rPr>
      <w:t>AKBB</w:t>
    </w:r>
    <w:r w:rsidRPr="00D616B4">
      <w:rPr>
        <w:color w:val="002060"/>
      </w:rPr>
      <w:t xml:space="preserve"> 3012 0000 1431 6000 0000                            </w:t>
    </w:r>
  </w:p>
  <w:p w:rsidR="0082268F" w:rsidRPr="00D616B4" w:rsidRDefault="0082268F" w:rsidP="00D616B4">
    <w:pPr>
      <w:pStyle w:val="a3"/>
      <w:ind w:left="1418"/>
      <w:rPr>
        <w:color w:val="002060"/>
      </w:rPr>
    </w:pPr>
    <w:r w:rsidRPr="00D616B4">
      <w:rPr>
        <w:color w:val="002060"/>
      </w:rPr>
      <w:t xml:space="preserve">ЦБУ 601 г. Молодечно                                                        </w:t>
    </w:r>
  </w:p>
  <w:p w:rsidR="0082268F" w:rsidRPr="00D616B4" w:rsidRDefault="0082268F" w:rsidP="00D616B4">
    <w:pPr>
      <w:pStyle w:val="a3"/>
      <w:ind w:left="1418"/>
      <w:rPr>
        <w:color w:val="002060"/>
      </w:rPr>
    </w:pPr>
    <w:r w:rsidRPr="00D616B4">
      <w:rPr>
        <w:color w:val="002060"/>
      </w:rPr>
      <w:t xml:space="preserve">ОАО «АСБ Беларусбанк», код </w:t>
    </w:r>
    <w:r w:rsidRPr="00D616B4">
      <w:rPr>
        <w:color w:val="002060"/>
        <w:lang w:val="en-US"/>
      </w:rPr>
      <w:t>AKBBBY</w:t>
    </w:r>
    <w:r w:rsidRPr="00D616B4">
      <w:rPr>
        <w:color w:val="002060"/>
      </w:rPr>
      <w:t xml:space="preserve">2Х                     </w:t>
    </w:r>
  </w:p>
  <w:p w:rsidR="0082268F" w:rsidRPr="00D616B4" w:rsidRDefault="0082268F" w:rsidP="00D616B4">
    <w:pPr>
      <w:pStyle w:val="a3"/>
      <w:ind w:left="1418"/>
      <w:rPr>
        <w:color w:val="002060"/>
      </w:rPr>
    </w:pPr>
    <w:r w:rsidRPr="00D616B4">
      <w:rPr>
        <w:color w:val="002060"/>
      </w:rPr>
      <w:t>УНН 692262524</w:t>
    </w:r>
  </w:p>
  <w:p w:rsidR="0082268F" w:rsidRPr="00D616B4" w:rsidRDefault="0082268F" w:rsidP="00D616B4">
    <w:pPr>
      <w:pStyle w:val="a3"/>
      <w:ind w:left="1418"/>
      <w:rPr>
        <w:color w:val="002060"/>
      </w:rPr>
    </w:pPr>
    <w:r w:rsidRPr="00D616B4">
      <w:rPr>
        <w:color w:val="002060"/>
      </w:rPr>
      <w:t xml:space="preserve">Г. </w:t>
    </w:r>
    <w:r w:rsidR="00D616B4" w:rsidRPr="00D616B4">
      <w:rPr>
        <w:color w:val="002060"/>
      </w:rPr>
      <w:t>Молодечно, ул.Виленская 10-208</w:t>
    </w:r>
    <w:r w:rsidRPr="00D616B4">
      <w:rPr>
        <w:color w:val="002060"/>
      </w:rPr>
      <w:t xml:space="preserve">                                                          </w:t>
    </w:r>
    <w:r w:rsidRPr="00D616B4">
      <w:rPr>
        <w:b/>
        <w:color w:val="002060"/>
      </w:rPr>
      <w:t xml:space="preserve"> </w:t>
    </w:r>
  </w:p>
  <w:p w:rsidR="0082268F" w:rsidRPr="00D616B4" w:rsidRDefault="0082268F" w:rsidP="00D616B4">
    <w:pPr>
      <w:pStyle w:val="a3"/>
      <w:ind w:left="1418"/>
      <w:rPr>
        <w:color w:val="002060"/>
      </w:rPr>
    </w:pPr>
    <w:r w:rsidRPr="00D616B4">
      <w:rPr>
        <w:color w:val="002060"/>
      </w:rPr>
      <w:t>Тел. 8(0176) 709-706</w:t>
    </w:r>
  </w:p>
  <w:p w:rsidR="00B06C3D" w:rsidRPr="001E1E84" w:rsidRDefault="00B06C3D" w:rsidP="0082268F">
    <w:pPr>
      <w:pStyle w:val="a3"/>
      <w:tabs>
        <w:tab w:val="clear" w:pos="4677"/>
        <w:tab w:val="clear" w:pos="9355"/>
        <w:tab w:val="left" w:pos="42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33F2F"/>
    <w:rsid w:val="000558FE"/>
    <w:rsid w:val="00136B9F"/>
    <w:rsid w:val="00154E82"/>
    <w:rsid w:val="00180507"/>
    <w:rsid w:val="00181DF5"/>
    <w:rsid w:val="001A04D5"/>
    <w:rsid w:val="001C3D24"/>
    <w:rsid w:val="001E1E84"/>
    <w:rsid w:val="0021360C"/>
    <w:rsid w:val="00237533"/>
    <w:rsid w:val="002C1C9E"/>
    <w:rsid w:val="002E2D54"/>
    <w:rsid w:val="002F6CB0"/>
    <w:rsid w:val="0032196D"/>
    <w:rsid w:val="00353705"/>
    <w:rsid w:val="00362220"/>
    <w:rsid w:val="0037544B"/>
    <w:rsid w:val="0038342E"/>
    <w:rsid w:val="003A3988"/>
    <w:rsid w:val="0040061F"/>
    <w:rsid w:val="00403C69"/>
    <w:rsid w:val="00414993"/>
    <w:rsid w:val="00456ED3"/>
    <w:rsid w:val="00477A17"/>
    <w:rsid w:val="004944AC"/>
    <w:rsid w:val="004A36B5"/>
    <w:rsid w:val="004D1A99"/>
    <w:rsid w:val="005D4197"/>
    <w:rsid w:val="005D7E08"/>
    <w:rsid w:val="006070A3"/>
    <w:rsid w:val="00614E37"/>
    <w:rsid w:val="00647E05"/>
    <w:rsid w:val="006929D1"/>
    <w:rsid w:val="006E00DB"/>
    <w:rsid w:val="007253EA"/>
    <w:rsid w:val="00732B32"/>
    <w:rsid w:val="00741698"/>
    <w:rsid w:val="007952B4"/>
    <w:rsid w:val="007E09D9"/>
    <w:rsid w:val="007F4D4C"/>
    <w:rsid w:val="0080702D"/>
    <w:rsid w:val="0082268F"/>
    <w:rsid w:val="00843170"/>
    <w:rsid w:val="008864F2"/>
    <w:rsid w:val="008E49DE"/>
    <w:rsid w:val="00967033"/>
    <w:rsid w:val="009B2558"/>
    <w:rsid w:val="009D0609"/>
    <w:rsid w:val="009D5FEF"/>
    <w:rsid w:val="00AB4B1C"/>
    <w:rsid w:val="00AC0C44"/>
    <w:rsid w:val="00AD43F4"/>
    <w:rsid w:val="00B06C3D"/>
    <w:rsid w:val="00B256D6"/>
    <w:rsid w:val="00B31911"/>
    <w:rsid w:val="00B435FF"/>
    <w:rsid w:val="00B72B0E"/>
    <w:rsid w:val="00B865E0"/>
    <w:rsid w:val="00B927FB"/>
    <w:rsid w:val="00BE31B0"/>
    <w:rsid w:val="00C46562"/>
    <w:rsid w:val="00C57779"/>
    <w:rsid w:val="00C70841"/>
    <w:rsid w:val="00C879CD"/>
    <w:rsid w:val="00C9724D"/>
    <w:rsid w:val="00D0024C"/>
    <w:rsid w:val="00D5168E"/>
    <w:rsid w:val="00D518E5"/>
    <w:rsid w:val="00D616B4"/>
    <w:rsid w:val="00D82A07"/>
    <w:rsid w:val="00D856ED"/>
    <w:rsid w:val="00D92FF8"/>
    <w:rsid w:val="00DA5CBF"/>
    <w:rsid w:val="00DC0DE1"/>
    <w:rsid w:val="00DF1BED"/>
    <w:rsid w:val="00DF47DA"/>
    <w:rsid w:val="00E12C55"/>
    <w:rsid w:val="00E366A3"/>
    <w:rsid w:val="00E6423A"/>
    <w:rsid w:val="00EB2EF4"/>
    <w:rsid w:val="00EF6257"/>
    <w:rsid w:val="00F9467D"/>
    <w:rsid w:val="00FB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DDE8A8"/>
  <w15:docId w15:val="{99CF6A1D-F5E2-4534-9B9E-CD6DBB3AB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237533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F98A7-97DF-4EB0-8743-33652D9D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4</cp:revision>
  <cp:lastPrinted>2024-09-06T13:20:00Z</cp:lastPrinted>
  <dcterms:created xsi:type="dcterms:W3CDTF">2025-01-10T07:42:00Z</dcterms:created>
  <dcterms:modified xsi:type="dcterms:W3CDTF">2025-01-11T08:28:00Z</dcterms:modified>
</cp:coreProperties>
</file>