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C44E8" w14:textId="71E8A3F4" w:rsidR="00343B9C" w:rsidRDefault="009066BE" w:rsidP="00711B15">
      <w:pPr>
        <w:contextualSpacing/>
        <w:jc w:val="center"/>
        <w:rPr>
          <w:b/>
          <w:bCs/>
          <w:color w:val="C00000"/>
          <w:sz w:val="48"/>
          <w:szCs w:val="4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A8CE8FE" wp14:editId="39F52C1F">
            <wp:simplePos x="0" y="0"/>
            <wp:positionH relativeFrom="column">
              <wp:posOffset>-329565</wp:posOffset>
            </wp:positionH>
            <wp:positionV relativeFrom="paragraph">
              <wp:posOffset>-693420</wp:posOffset>
            </wp:positionV>
            <wp:extent cx="1447800" cy="2047875"/>
            <wp:effectExtent l="0" t="0" r="0" b="9525"/>
            <wp:wrapSquare wrapText="bothSides"/>
            <wp:docPr id="4" name="Рисунок 4" descr="C:\Users\voVAN\Downloads\foni-papik-pro-rptb-p-kartinki-alie-parusa-na-prozrachnom-fon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VAN\Downloads\foni-papik-pro-rptb-p-kartinki-alie-parusa-na-prozrachnom-fone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34E26" w14:textId="0DAA6992" w:rsidR="005A3636" w:rsidRPr="009066BE" w:rsidRDefault="005A3636" w:rsidP="00711B15">
      <w:pPr>
        <w:contextualSpacing/>
        <w:jc w:val="center"/>
        <w:rPr>
          <w:rFonts w:asciiTheme="minorHAnsi" w:hAnsiTheme="minorHAnsi" w:cstheme="minorHAnsi"/>
          <w:b/>
          <w:bCs/>
          <w:color w:val="C00000"/>
          <w:sz w:val="48"/>
          <w:szCs w:val="48"/>
        </w:rPr>
      </w:pPr>
      <w:r w:rsidRPr="009066BE">
        <w:rPr>
          <w:rFonts w:asciiTheme="minorHAnsi" w:hAnsiTheme="minorHAnsi" w:cstheme="minorHAnsi"/>
          <w:b/>
          <w:bCs/>
          <w:color w:val="C00000"/>
          <w:sz w:val="48"/>
          <w:szCs w:val="48"/>
        </w:rPr>
        <w:t>Алые паруса в Санкт-Петербурге</w:t>
      </w:r>
    </w:p>
    <w:p w14:paraId="04C89396" w14:textId="5CBDA17A" w:rsidR="00945813" w:rsidRPr="009066BE" w:rsidRDefault="00945813" w:rsidP="00711B15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48"/>
          <w:szCs w:val="48"/>
        </w:rPr>
      </w:pPr>
      <w:r w:rsidRPr="009066BE">
        <w:rPr>
          <w:rFonts w:asciiTheme="minorHAnsi" w:hAnsiTheme="minorHAnsi" w:cstheme="minorHAnsi"/>
          <w:b/>
          <w:bCs/>
          <w:color w:val="002060"/>
          <w:sz w:val="48"/>
          <w:szCs w:val="48"/>
        </w:rPr>
        <w:t>26-30 июня 2025</w:t>
      </w:r>
    </w:p>
    <w:p w14:paraId="470E6BAB" w14:textId="77777777" w:rsidR="005211F7" w:rsidRPr="00711B15" w:rsidRDefault="00427C97" w:rsidP="00427C97">
      <w:pPr>
        <w:rPr>
          <w:rFonts w:asciiTheme="minorHAnsi" w:hAnsiTheme="minorHAnsi" w:cstheme="minorHAnsi"/>
          <w:color w:val="002060"/>
          <w:sz w:val="28"/>
          <w:szCs w:val="28"/>
        </w:rPr>
      </w:pPr>
      <w:r w:rsidRPr="00711B15">
        <w:rPr>
          <w:rFonts w:asciiTheme="minorHAnsi" w:hAnsiTheme="minorHAnsi" w:cstheme="minorHAnsi"/>
          <w:b/>
          <w:bCs/>
          <w:color w:val="002060"/>
        </w:rPr>
        <w:t>ПРОГРАММА ТУРА:</w:t>
      </w:r>
    </w:p>
    <w:tbl>
      <w:tblPr>
        <w:tblW w:w="1049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639"/>
      </w:tblGrid>
      <w:tr w:rsidR="00711B15" w:rsidRPr="00711B15" w14:paraId="60F118FC" w14:textId="77777777" w:rsidTr="00343B9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552D2" w14:textId="77777777" w:rsidR="00ED4E4F" w:rsidRPr="00711B1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1 день</w:t>
            </w:r>
          </w:p>
        </w:tc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6F1A4" w14:textId="77777777" w:rsidR="005211F7" w:rsidRPr="00711B15" w:rsidRDefault="00276BF6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color w:val="002060"/>
              </w:rPr>
              <w:t>Отправление группы в</w:t>
            </w:r>
            <w:r w:rsidR="00D452B7" w:rsidRPr="00711B15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D452B7" w:rsidRPr="00711B15">
              <w:rPr>
                <w:rFonts w:asciiTheme="minorHAnsi" w:hAnsiTheme="minorHAnsi" w:cstheme="minorHAnsi"/>
                <w:b/>
                <w:color w:val="002060"/>
              </w:rPr>
              <w:t>18.00</w:t>
            </w:r>
            <w:r w:rsidR="00D452B7" w:rsidRPr="00711B15">
              <w:rPr>
                <w:rFonts w:asciiTheme="minorHAnsi" w:hAnsiTheme="minorHAnsi" w:cstheme="minorHAnsi"/>
                <w:color w:val="002060"/>
              </w:rPr>
              <w:t xml:space="preserve">. 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E931B8" w:rsidRPr="00711B15">
              <w:rPr>
                <w:rFonts w:asciiTheme="minorHAnsi" w:hAnsiTheme="minorHAnsi" w:cstheme="minorHAnsi"/>
                <w:color w:val="002060"/>
              </w:rPr>
              <w:t>Транзит по территории РБ, РФ.</w:t>
            </w:r>
          </w:p>
        </w:tc>
      </w:tr>
      <w:tr w:rsidR="00711B15" w:rsidRPr="00711B15" w14:paraId="1F8C15F7" w14:textId="77777777" w:rsidTr="00343B9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877DB" w14:textId="77777777" w:rsidR="005211F7" w:rsidRPr="00711B1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2 день</w:t>
            </w:r>
          </w:p>
        </w:tc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CD27" w14:textId="7F0C15BF" w:rsidR="00DD37E8" w:rsidRPr="00711B15" w:rsidRDefault="00DD37E8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color w:val="002060"/>
              </w:rPr>
              <w:t>08.00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– прибытие в Санкт-Петербург. Встреча с гидом. </w:t>
            </w: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Обзорная экскурсия по Санкт-Петербургу: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Невский проспект, Дворцовая площадь, Смольный собор, Медный всадник</w:t>
            </w:r>
            <w:r w:rsidR="005E6614" w:rsidRPr="00711B15">
              <w:rPr>
                <w:rFonts w:asciiTheme="minorHAnsi" w:hAnsiTheme="minorHAnsi" w:cstheme="minorHAnsi"/>
                <w:color w:val="002060"/>
              </w:rPr>
              <w:t>, Марсово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поле, Летний сад, набережная Невы, стрелка Васильевского острова, крейсер «Аврора». Экскурсионная программа с посещением </w:t>
            </w: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Казанского кафедрального собора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, построенного во имя чудотворной иконы Казанской Божьей матери. </w:t>
            </w: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Экскурсия по территории Петропавловской крепости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– старейшей постройки города. Свободное время в центре города. </w:t>
            </w:r>
          </w:p>
          <w:p w14:paraId="189CF450" w14:textId="4E5FE44B" w:rsidR="00DD37E8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i/>
                <w:iCs/>
                <w:color w:val="002060"/>
              </w:rPr>
              <w:t>Дополнительно: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 теплоходная экскурсия «По рекам и каналам» (</w:t>
            </w:r>
            <w:r w:rsidR="002212D1" w:rsidRPr="00711B15">
              <w:rPr>
                <w:rFonts w:asciiTheme="minorHAnsi" w:hAnsiTheme="minorHAnsi" w:cstheme="minorHAnsi"/>
                <w:color w:val="002060"/>
              </w:rPr>
              <w:t>900</w:t>
            </w:r>
            <w:r w:rsidRPr="00711B15">
              <w:rPr>
                <w:rFonts w:asciiTheme="minorHAnsi" w:hAnsiTheme="minorHAnsi" w:cstheme="minorHAnsi"/>
                <w:color w:val="002060"/>
              </w:rPr>
              <w:t xml:space="preserve">р.).  </w:t>
            </w:r>
          </w:p>
          <w:p w14:paraId="4FC5E132" w14:textId="569C2E38" w:rsidR="00703377" w:rsidRPr="00711B15" w:rsidRDefault="00703377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Обед (доп. ~800 р.р.).</w:t>
            </w:r>
          </w:p>
          <w:p w14:paraId="58555BCE" w14:textId="77777777" w:rsidR="00ED4E4F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color w:val="002060"/>
              </w:rPr>
              <w:t xml:space="preserve">Заселение в гостиницу, свободное время, ночлег. </w:t>
            </w:r>
          </w:p>
          <w:p w14:paraId="3DE1EE9F" w14:textId="78D2CC1E" w:rsidR="00EC6599" w:rsidRPr="00711B15" w:rsidRDefault="00EC6599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</w:rPr>
            </w:pPr>
          </w:p>
        </w:tc>
      </w:tr>
      <w:tr w:rsidR="00711B15" w:rsidRPr="00711B15" w14:paraId="7BA77334" w14:textId="77777777" w:rsidTr="00343B9C">
        <w:trPr>
          <w:trHeight w:val="1782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37427" w14:textId="77777777" w:rsidR="00DD37E8" w:rsidRPr="00711B1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3 день</w:t>
            </w:r>
          </w:p>
          <w:p w14:paraId="3CFBEAB0" w14:textId="77777777" w:rsidR="00DD37E8" w:rsidRPr="00711B15" w:rsidRDefault="00DD37E8" w:rsidP="00711B15">
            <w:pPr>
              <w:spacing w:line="220" w:lineRule="exact"/>
              <w:contextualSpacing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38B5" w14:textId="6884E33C" w:rsidR="00640EDD" w:rsidRPr="00711B15" w:rsidRDefault="008F1E3C" w:rsidP="00711B1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Style w:val="ac"/>
                <w:rFonts w:asciiTheme="minorHAnsi" w:eastAsiaTheme="majorEastAsia" w:hAnsiTheme="minorHAnsi" w:cstheme="minorHAnsi"/>
                <w:color w:val="002060"/>
                <w:sz w:val="20"/>
                <w:szCs w:val="20"/>
              </w:rPr>
            </w:pPr>
            <w:r w:rsidRPr="00711B15">
              <w:rPr>
                <w:rStyle w:val="ac"/>
                <w:rFonts w:asciiTheme="minorHAnsi" w:eastAsiaTheme="majorEastAsia" w:hAnsiTheme="minorHAnsi" w:cstheme="minorHAnsi"/>
                <w:color w:val="002060"/>
                <w:sz w:val="20"/>
                <w:szCs w:val="20"/>
              </w:rPr>
              <w:t xml:space="preserve">Завтрак. </w:t>
            </w:r>
            <w:r w:rsidR="00E605DD">
              <w:rPr>
                <w:rStyle w:val="ac"/>
                <w:rFonts w:asciiTheme="minorHAnsi" w:eastAsiaTheme="majorEastAsia" w:hAnsiTheme="minorHAnsi" w:cstheme="minorHAnsi"/>
                <w:color w:val="002060"/>
                <w:sz w:val="20"/>
                <w:szCs w:val="20"/>
              </w:rPr>
              <w:t>Свободный день в городе или</w:t>
            </w:r>
          </w:p>
          <w:p w14:paraId="2C21B519" w14:textId="77777777" w:rsidR="008252E0" w:rsidRDefault="00E605DD" w:rsidP="00E605D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eastAsiaTheme="majorEastAsia" w:hAnsiTheme="minorHAnsi" w:cstheme="minorHAnsi"/>
                <w:bCs/>
                <w:color w:val="002060"/>
              </w:rPr>
            </w:pPr>
            <w:r>
              <w:rPr>
                <w:rFonts w:asciiTheme="minorHAnsi" w:eastAsiaTheme="majorEastAsia" w:hAnsiTheme="minorHAnsi" w:cstheme="minorHAnsi"/>
                <w:bCs/>
                <w:color w:val="002060"/>
              </w:rPr>
              <w:t xml:space="preserve">Посещение </w:t>
            </w:r>
            <w:r w:rsidRPr="00E605DD">
              <w:rPr>
                <w:rFonts w:asciiTheme="minorHAnsi" w:eastAsiaTheme="majorEastAsia" w:hAnsiTheme="minorHAnsi" w:cstheme="minorHAnsi"/>
                <w:b/>
                <w:bCs/>
                <w:color w:val="002060"/>
              </w:rPr>
              <w:t>Исаакиевского собора</w:t>
            </w:r>
            <w:r w:rsidRPr="00E605DD">
              <w:rPr>
                <w:rFonts w:asciiTheme="minorHAnsi" w:eastAsiaTheme="majorEastAsia" w:hAnsiTheme="minorHAnsi" w:cstheme="minorHAnsi"/>
                <w:bCs/>
                <w:color w:val="00206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bCs/>
                <w:color w:val="002060"/>
              </w:rPr>
              <w:t xml:space="preserve">(доп. 500 р.р.) </w:t>
            </w:r>
            <w:r w:rsidRPr="00E605DD">
              <w:rPr>
                <w:rFonts w:asciiTheme="minorHAnsi" w:eastAsiaTheme="majorEastAsia" w:hAnsiTheme="minorHAnsi" w:cstheme="minorHAnsi"/>
                <w:bCs/>
                <w:color w:val="002060"/>
              </w:rPr>
              <w:t>– выдающийся образец русского культового искусства. Исаакиевский собор является одним из крупнейших соборов в мире. В отделке храма использовалось более двадцати видов камня: малахит, мрамор, лазурит и порфир, а также многочисленные золоченые и медные скульптуры работы Петра Клодта, Ивана Витали, Филиппа Лемера. Он является одним из самых красивых и значительных купольных храмов мира, входит в список Всемирного культурного наследия ЮНЕСКО.</w:t>
            </w:r>
          </w:p>
          <w:p w14:paraId="0DB4C93D" w14:textId="77777777" w:rsidR="00E605DD" w:rsidRDefault="00E605DD" w:rsidP="00E605D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eastAsiaTheme="majorEastAsia" w:hAnsiTheme="minorHAnsi" w:cstheme="minorHAnsi"/>
                <w:bCs/>
                <w:color w:val="002060"/>
              </w:rPr>
            </w:pPr>
            <w:r w:rsidRPr="00343B9C">
              <w:rPr>
                <w:rFonts w:asciiTheme="minorHAnsi" w:eastAsiaTheme="majorEastAsia" w:hAnsiTheme="minorHAnsi" w:cstheme="minorHAnsi"/>
                <w:b/>
                <w:bCs/>
                <w:color w:val="002060"/>
              </w:rPr>
              <w:t>Экскурсия в Эрмитаж</w:t>
            </w:r>
            <w:r>
              <w:rPr>
                <w:rFonts w:asciiTheme="minorHAnsi" w:eastAsiaTheme="majorEastAsia" w:hAnsiTheme="minorHAnsi" w:cstheme="minorHAnsi"/>
                <w:bCs/>
                <w:color w:val="002060"/>
              </w:rPr>
              <w:t xml:space="preserve"> (доп. 700 р.р.)</w:t>
            </w:r>
            <w:r w:rsidRPr="00E605DD">
              <w:rPr>
                <w:rFonts w:asciiTheme="minorHAnsi" w:eastAsiaTheme="majorEastAsia" w:hAnsiTheme="minorHAnsi" w:cstheme="minorHAnsi"/>
                <w:bCs/>
                <w:color w:val="002060"/>
              </w:rPr>
              <w:t xml:space="preserve"> – один из величайших музеев мира, расположенный в шести уникальных зданиях, в том числе, в Зимнем дворце – резиденции русских царей.</w:t>
            </w:r>
          </w:p>
          <w:p w14:paraId="6B98E819" w14:textId="77777777" w:rsidR="00945813" w:rsidRDefault="00945813" w:rsidP="00E605DD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eastAsiaTheme="majorEastAsia" w:hAnsiTheme="minorHAnsi" w:cstheme="minorHAnsi"/>
                <w:bCs/>
                <w:color w:val="002060"/>
              </w:rPr>
            </w:pPr>
          </w:p>
          <w:p w14:paraId="178DDB2F" w14:textId="77777777" w:rsidR="005A3636" w:rsidRDefault="00945813" w:rsidP="005A3636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eastAsiaTheme="majorEastAsia" w:hAnsiTheme="minorHAnsi" w:cstheme="minorHAnsi"/>
                <w:bCs/>
                <w:color w:val="002060"/>
              </w:rPr>
            </w:pPr>
            <w:r w:rsidRPr="00945813">
              <w:rPr>
                <w:rFonts w:asciiTheme="minorHAnsi" w:eastAsiaTheme="majorEastAsia" w:hAnsiTheme="minorHAnsi" w:cstheme="minorHAnsi"/>
                <w:bCs/>
                <w:color w:val="002060"/>
              </w:rPr>
              <w:t xml:space="preserve">В ночь с </w:t>
            </w:r>
            <w:r>
              <w:rPr>
                <w:rFonts w:asciiTheme="minorHAnsi" w:eastAsiaTheme="majorEastAsia" w:hAnsiTheme="minorHAnsi" w:cstheme="minorHAnsi"/>
                <w:bCs/>
                <w:color w:val="002060"/>
              </w:rPr>
              <w:t>2</w:t>
            </w:r>
            <w:r w:rsidR="005A3636">
              <w:rPr>
                <w:rFonts w:asciiTheme="minorHAnsi" w:eastAsiaTheme="majorEastAsia" w:hAnsiTheme="minorHAnsi" w:cstheme="minorHAnsi"/>
                <w:bCs/>
                <w:color w:val="002060"/>
              </w:rPr>
              <w:t>8 на 29</w:t>
            </w:r>
            <w:r>
              <w:rPr>
                <w:rFonts w:asciiTheme="minorHAnsi" w:eastAsiaTheme="majorEastAsia" w:hAnsiTheme="minorHAnsi" w:cstheme="minorHAnsi"/>
                <w:bCs/>
                <w:color w:val="002060"/>
              </w:rPr>
              <w:t xml:space="preserve"> июня </w:t>
            </w:r>
            <w:r w:rsidRPr="00945813">
              <w:rPr>
                <w:rFonts w:asciiTheme="minorHAnsi" w:eastAsiaTheme="majorEastAsia" w:hAnsiTheme="minorHAnsi" w:cstheme="minorHAnsi"/>
                <w:bCs/>
                <w:color w:val="002060"/>
              </w:rPr>
              <w:t xml:space="preserve"> будет проходить </w:t>
            </w:r>
            <w:r w:rsidRPr="009066BE">
              <w:rPr>
                <w:rFonts w:asciiTheme="minorHAnsi" w:eastAsiaTheme="majorEastAsia" w:hAnsiTheme="minorHAnsi" w:cstheme="minorHAnsi"/>
                <w:b/>
                <w:bCs/>
                <w:color w:val="002060"/>
              </w:rPr>
              <w:t>пра</w:t>
            </w:r>
            <w:r w:rsidR="005A3636" w:rsidRPr="009066BE">
              <w:rPr>
                <w:rFonts w:asciiTheme="minorHAnsi" w:eastAsiaTheme="majorEastAsia" w:hAnsiTheme="minorHAnsi" w:cstheme="minorHAnsi"/>
                <w:b/>
                <w:bCs/>
                <w:color w:val="002060"/>
              </w:rPr>
              <w:t>здник выпускников «АЛЫЕ ПАРУСА».</w:t>
            </w:r>
            <w:r w:rsidR="009066BE">
              <w:rPr>
                <w:rFonts w:asciiTheme="minorHAnsi" w:eastAsiaTheme="majorEastAsia" w:hAnsiTheme="minorHAnsi" w:cstheme="minorHAnsi"/>
                <w:bCs/>
                <w:color w:val="002060"/>
              </w:rPr>
              <w:t xml:space="preserve"> </w:t>
            </w:r>
          </w:p>
          <w:p w14:paraId="7B39DCB9" w14:textId="1808C3D0" w:rsidR="009066BE" w:rsidRDefault="009066BE" w:rsidP="005A3636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eastAsiaTheme="majorEastAsia" w:hAnsiTheme="minorHAnsi" w:cstheme="minorHAnsi"/>
                <w:bCs/>
                <w:color w:val="002060"/>
              </w:rPr>
            </w:pPr>
            <w:r w:rsidRPr="009066BE">
              <w:rPr>
                <w:rFonts w:asciiTheme="minorHAnsi" w:eastAsiaTheme="majorEastAsia" w:hAnsiTheme="minorHAnsi" w:cstheme="minorHAnsi"/>
                <w:bCs/>
                <w:color w:val="002060"/>
              </w:rPr>
              <w:t>Окунитесь в сказку белых ночей и романтику парусов! "Алые паруса" в Санкт-Петербурге – это не просто праздник, это феерия, воплощение мечты и символ надежды для каждого выпускника. В эту волшебную ночь над Невой взмывают огни грандиозного пиротехнического шоу, а кульминацией становится появление брига "Россия" под алыми парусами – воплощение веры в чудеса и исполнения желаний.</w:t>
            </w:r>
          </w:p>
          <w:p w14:paraId="2E9DED5A" w14:textId="3492107D" w:rsidR="00945813" w:rsidRPr="009066BE" w:rsidRDefault="009066BE" w:rsidP="009066BE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</w:pPr>
            <w:r w:rsidRPr="009066BE"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  <w:t>В</w:t>
            </w:r>
            <w:r w:rsidR="005A3636" w:rsidRPr="009066BE"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  <w:t>есь центр города</w:t>
            </w:r>
            <w:r w:rsidRPr="009066BE"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  <w:t xml:space="preserve"> будет перекрыт, д</w:t>
            </w:r>
            <w:r w:rsidR="00945813" w:rsidRPr="009066BE"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  <w:t>ля того, чтобы посмотреть праздник, вам необходимо будет самостоятельно добраться</w:t>
            </w:r>
            <w:r w:rsidRPr="009066BE"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  <w:t xml:space="preserve"> </w:t>
            </w:r>
            <w:r w:rsidR="00945813" w:rsidRPr="009066BE"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  <w:t>на набережную р.Невы</w:t>
            </w:r>
            <w:r w:rsidR="005A3636" w:rsidRPr="009066BE"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  <w:t xml:space="preserve"> и</w:t>
            </w:r>
            <w:r w:rsidR="00945813" w:rsidRPr="009066BE"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  <w:t xml:space="preserve"> занять место для просмотра</w:t>
            </w:r>
            <w:r w:rsidR="005A3636" w:rsidRPr="009066BE">
              <w:rPr>
                <w:rFonts w:asciiTheme="minorHAnsi" w:eastAsiaTheme="majorEastAsia" w:hAnsiTheme="minorHAnsi" w:cstheme="minorHAnsi"/>
                <w:bCs/>
                <w:i/>
                <w:color w:val="002060"/>
              </w:rPr>
              <w:t>.</w:t>
            </w:r>
          </w:p>
        </w:tc>
      </w:tr>
      <w:tr w:rsidR="00711B15" w:rsidRPr="00711B15" w14:paraId="4443F175" w14:textId="77777777" w:rsidTr="00343B9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861A" w14:textId="75D5A1BC" w:rsidR="00DD37E8" w:rsidRPr="00711B1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4 день</w:t>
            </w:r>
          </w:p>
        </w:tc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48929" w14:textId="77777777" w:rsidR="00DD37E8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  <w:shd w:val="clear" w:color="auto" w:fill="FFFFFF"/>
              </w:rPr>
            </w:pPr>
            <w:r w:rsidRPr="00711B15">
              <w:rPr>
                <w:rStyle w:val="ac"/>
                <w:rFonts w:asciiTheme="minorHAnsi" w:hAnsiTheme="minorHAnsi" w:cstheme="minorHAnsi"/>
                <w:color w:val="002060"/>
                <w:shd w:val="clear" w:color="auto" w:fill="FFFFFF"/>
              </w:rPr>
              <w:t>Завтрак</w:t>
            </w:r>
            <w:r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. Выселение из гостиницы.</w:t>
            </w:r>
          </w:p>
          <w:p w14:paraId="0B1EAB16" w14:textId="77777777" w:rsidR="008F1E3C" w:rsidRPr="00711B15" w:rsidRDefault="00DD37E8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  <w:shd w:val="clear" w:color="auto" w:fill="FFFFFF"/>
              </w:rPr>
            </w:pPr>
            <w:r w:rsidRPr="00711B15">
              <w:rPr>
                <w:rFonts w:asciiTheme="minorHAnsi" w:hAnsiTheme="minorHAnsi" w:cstheme="minorHAnsi"/>
                <w:bCs/>
                <w:color w:val="002060"/>
                <w:shd w:val="clear" w:color="auto" w:fill="FFFFFF"/>
              </w:rPr>
              <w:t xml:space="preserve">Загородная экскурсия </w:t>
            </w:r>
            <w:r w:rsidRPr="00711B15">
              <w:rPr>
                <w:rFonts w:asciiTheme="minorHAnsi" w:hAnsiTheme="minorHAnsi" w:cstheme="minorHAnsi"/>
                <w:b/>
                <w:bCs/>
                <w:color w:val="002060"/>
                <w:shd w:val="clear" w:color="auto" w:fill="FFFFFF"/>
              </w:rPr>
              <w:t>в Петергоф</w:t>
            </w:r>
            <w:r w:rsidRPr="00711B15">
              <w:rPr>
                <w:rFonts w:asciiTheme="minorHAnsi" w:hAnsiTheme="minorHAnsi" w:cstheme="minorHAnsi"/>
                <w:b/>
                <w:color w:val="002060"/>
                <w:shd w:val="clear" w:color="auto" w:fill="FFFFFF"/>
              </w:rPr>
              <w:t> </w:t>
            </w:r>
            <w:r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– парадную летнюю резиденцию Петра Первого, расположенную неподалеку от Петербурга. В современных границах города Петродворца, который включен в границы Петербурга, объединено несколько дворцово-парковых ансамблей и отдельных архитектурно-исторических комплексов 18-20 веков. Мировую славу Петергофу принесли созвездие дворцов, коллекция и, прежде всего, фонтаны и каскады. Четыре каскада и 150 действующих фонтанов потрясают воображение. По пышности и богатству оформления, по оригинальности технических идей Петергоф превосходит взятый Петром Первым в качестве прототипа Верс</w:t>
            </w:r>
            <w:r w:rsidR="00221956"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аль и другие европейские дворцы.</w:t>
            </w:r>
            <w:r w:rsidR="00EC6599"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  <w:r w:rsidR="00EC6599" w:rsidRPr="00711B15">
              <w:rPr>
                <w:rFonts w:asciiTheme="minorHAnsi" w:hAnsiTheme="minorHAnsi" w:cstheme="minorHAnsi"/>
                <w:b/>
                <w:bCs/>
                <w:color w:val="002060"/>
                <w:shd w:val="clear" w:color="auto" w:fill="FFFFFF"/>
              </w:rPr>
              <w:t>Экскурсия по Нижнему парку Петергофа.</w:t>
            </w:r>
            <w:r w:rsidR="00EC6599"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</w:p>
          <w:p w14:paraId="32961F85" w14:textId="5C7C2A45" w:rsidR="00EC6599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Свободное время. </w:t>
            </w:r>
            <w:r w:rsidR="008F3EDB" w:rsidRPr="00711B1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Отправление домой в 17.00.</w:t>
            </w:r>
          </w:p>
        </w:tc>
      </w:tr>
      <w:tr w:rsidR="00711B15" w:rsidRPr="00711B15" w14:paraId="7AF13DFB" w14:textId="77777777" w:rsidTr="00343B9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2DB8F" w14:textId="77777777" w:rsidR="00DD37E8" w:rsidRPr="00711B1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711B15">
              <w:rPr>
                <w:rFonts w:asciiTheme="minorHAnsi" w:hAnsiTheme="minorHAnsi" w:cstheme="minorHAnsi"/>
                <w:b/>
                <w:bCs/>
                <w:color w:val="002060"/>
              </w:rPr>
              <w:t>5 день</w:t>
            </w:r>
          </w:p>
        </w:tc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DF6C9" w14:textId="77777777" w:rsidR="00DD37E8" w:rsidRPr="00711B1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711B15">
              <w:rPr>
                <w:rFonts w:asciiTheme="minorHAnsi" w:hAnsiTheme="minorHAnsi" w:cstheme="minorHAnsi"/>
                <w:color w:val="002060"/>
              </w:rPr>
              <w:t>Прибытие ориентировочно в 7.00</w:t>
            </w:r>
            <w:r w:rsidR="008F3EDB" w:rsidRPr="00711B15">
              <w:rPr>
                <w:rFonts w:asciiTheme="minorHAnsi" w:hAnsiTheme="minorHAnsi" w:cstheme="minorHAnsi"/>
                <w:color w:val="002060"/>
              </w:rPr>
              <w:t xml:space="preserve">. </w:t>
            </w:r>
          </w:p>
        </w:tc>
      </w:tr>
    </w:tbl>
    <w:p w14:paraId="13E3B288" w14:textId="77777777" w:rsidR="005A1FE2" w:rsidRPr="00711B15" w:rsidRDefault="005A1FE2" w:rsidP="00221956">
      <w:pPr>
        <w:pStyle w:val="1"/>
        <w:shd w:val="clear" w:color="auto" w:fill="FFFFFF"/>
        <w:spacing w:before="0"/>
        <w:contextualSpacing/>
        <w:textAlignment w:val="baseline"/>
        <w:rPr>
          <w:rFonts w:asciiTheme="minorHAnsi" w:hAnsiTheme="minorHAnsi" w:cstheme="minorHAnsi"/>
          <w:color w:val="002060"/>
          <w:sz w:val="20"/>
          <w:szCs w:val="20"/>
        </w:rPr>
      </w:pPr>
    </w:p>
    <w:p w14:paraId="100B282A" w14:textId="5A9847F5" w:rsidR="00343B9C" w:rsidRPr="00343B9C" w:rsidRDefault="00343B9C" w:rsidP="00711B15">
      <w:pPr>
        <w:pStyle w:val="af0"/>
        <w:spacing w:after="0" w:line="240" w:lineRule="auto"/>
        <w:ind w:left="-426" w:firstLine="142"/>
        <w:jc w:val="center"/>
        <w:rPr>
          <w:rFonts w:asciiTheme="minorHAnsi" w:hAnsiTheme="minorHAnsi" w:cstheme="minorHAnsi"/>
          <w:b/>
          <w:color w:val="002060"/>
          <w:sz w:val="36"/>
          <w:szCs w:val="18"/>
        </w:rPr>
      </w:pPr>
      <w:r w:rsidRPr="00343B9C">
        <w:rPr>
          <w:rFonts w:asciiTheme="minorHAnsi" w:hAnsiTheme="minorHAnsi" w:cstheme="minorHAnsi"/>
          <w:b/>
          <w:color w:val="002060"/>
          <w:sz w:val="36"/>
          <w:szCs w:val="18"/>
        </w:rPr>
        <w:t>Стоимость тура: 690 рублей</w:t>
      </w:r>
    </w:p>
    <w:p w14:paraId="25F310A1" w14:textId="276AC096" w:rsidR="005A1FE2" w:rsidRPr="00711B15" w:rsidRDefault="00711B15" w:rsidP="00711B15">
      <w:pPr>
        <w:pStyle w:val="af0"/>
        <w:spacing w:after="0" w:line="240" w:lineRule="auto"/>
        <w:ind w:left="-426" w:firstLine="142"/>
        <w:jc w:val="center"/>
        <w:rPr>
          <w:rFonts w:asciiTheme="minorHAnsi" w:hAnsiTheme="minorHAnsi" w:cstheme="minorHAnsi"/>
          <w:b/>
          <w:color w:val="C00000"/>
          <w:szCs w:val="18"/>
        </w:rPr>
      </w:pPr>
      <w:r w:rsidRPr="00711B15">
        <w:rPr>
          <w:rFonts w:asciiTheme="minorHAnsi" w:hAnsiTheme="minorHAnsi" w:cstheme="minorHAnsi"/>
          <w:b/>
          <w:color w:val="C00000"/>
          <w:szCs w:val="18"/>
        </w:rPr>
        <w:t xml:space="preserve">!!! Детям до 14 лет скидка </w:t>
      </w:r>
      <w:r w:rsidR="00343B9C">
        <w:rPr>
          <w:rFonts w:asciiTheme="minorHAnsi" w:hAnsiTheme="minorHAnsi" w:cstheme="minorHAnsi"/>
          <w:b/>
          <w:color w:val="C00000"/>
          <w:szCs w:val="18"/>
        </w:rPr>
        <w:t>35</w:t>
      </w:r>
      <w:r w:rsidRPr="00711B15">
        <w:rPr>
          <w:rFonts w:asciiTheme="minorHAnsi" w:hAnsiTheme="minorHAnsi" w:cstheme="minorHAnsi"/>
          <w:b/>
          <w:color w:val="C00000"/>
          <w:szCs w:val="18"/>
        </w:rPr>
        <w:t xml:space="preserve"> бел.руб. </w:t>
      </w:r>
    </w:p>
    <w:p w14:paraId="66B588F1" w14:textId="77777777" w:rsidR="00711B15" w:rsidRPr="00711B15" w:rsidRDefault="00711B15" w:rsidP="00221956">
      <w:pPr>
        <w:pStyle w:val="1"/>
        <w:shd w:val="clear" w:color="auto" w:fill="FFFFFF"/>
        <w:spacing w:before="0"/>
        <w:contextualSpacing/>
        <w:textAlignment w:val="baseline"/>
        <w:rPr>
          <w:rFonts w:asciiTheme="minorHAnsi" w:hAnsiTheme="minorHAnsi" w:cstheme="minorHAnsi"/>
          <w:color w:val="002060"/>
          <w:sz w:val="20"/>
          <w:szCs w:val="20"/>
        </w:rPr>
        <w:sectPr w:rsidR="00711B15" w:rsidRPr="00711B15" w:rsidSect="009F69F9">
          <w:headerReference w:type="default" r:id="rId9"/>
          <w:pgSz w:w="11906" w:h="16838"/>
          <w:pgMar w:top="1134" w:right="850" w:bottom="284" w:left="1134" w:header="284" w:footer="708" w:gutter="0"/>
          <w:cols w:space="708"/>
          <w:docGrid w:linePitch="360"/>
        </w:sectPr>
      </w:pPr>
    </w:p>
    <w:p w14:paraId="78D1AD67" w14:textId="755AA3A8" w:rsidR="00221956" w:rsidRPr="00711B1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lastRenderedPageBreak/>
        <w:t>В стоимость тура входит: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br/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- размещение в 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отеле 3</w:t>
      </w:r>
      <w:r w:rsidR="009066BE">
        <w:rPr>
          <w:rFonts w:asciiTheme="minorHAnsi" w:hAnsiTheme="minorHAnsi" w:cstheme="minorHAnsi"/>
          <w:b w:val="0"/>
          <w:color w:val="002060"/>
          <w:sz w:val="18"/>
          <w:szCs w:val="18"/>
        </w:rPr>
        <w:t>*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2 ночи, 2-3-х местные номера,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питание – 2 завтрака на шведском столе,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сопровождение гида 3</w:t>
      </w:r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дня,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экскурсионная программа,</w:t>
      </w:r>
    </w:p>
    <w:p w14:paraId="676CC307" w14:textId="7F620C08" w:rsidR="005A1FE2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входные билеты по программе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в Петергофе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t>,</w:t>
      </w:r>
    </w:p>
    <w:p w14:paraId="5282E0F9" w14:textId="424F2986" w:rsidR="00221956" w:rsidRPr="00711B1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- проезд на комфортабельном автобусе.</w:t>
      </w:r>
    </w:p>
    <w:p w14:paraId="647F4F54" w14:textId="691F4F84" w:rsidR="00711B15" w:rsidRDefault="00711B15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01FD8CD9" w14:textId="03134035" w:rsidR="00221956" w:rsidRPr="00711B15" w:rsidRDefault="00221956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/>
          <w:color w:val="002060"/>
          <w:sz w:val="18"/>
          <w:szCs w:val="18"/>
        </w:rPr>
        <w:lastRenderedPageBreak/>
        <w:t>Дополнительно:</w:t>
      </w:r>
    </w:p>
    <w:p w14:paraId="650E4ED4" w14:textId="183E04EC" w:rsidR="00D452B7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теплоходная экскурсия по рекам и каналам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 xml:space="preserve"> -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900 р.р.</w:t>
      </w:r>
    </w:p>
    <w:p w14:paraId="70F30CFB" w14:textId="4CDA8908" w:rsidR="00CB2C4D" w:rsidRPr="00711B15" w:rsidRDefault="00D452B7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обеды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от </w:t>
      </w:r>
      <w:r w:rsidR="005A1FE2" w:rsidRPr="00711B15">
        <w:rPr>
          <w:rFonts w:asciiTheme="minorHAnsi" w:hAnsiTheme="minorHAnsi" w:cstheme="minorHAnsi"/>
          <w:color w:val="002060"/>
          <w:sz w:val="18"/>
          <w:szCs w:val="18"/>
        </w:rPr>
        <w:t>800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р.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>р.</w:t>
      </w:r>
    </w:p>
    <w:p w14:paraId="41E9C995" w14:textId="09219A0B" w:rsidR="009F2EA6" w:rsidRDefault="009F2EA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Pr="009F2EA6">
        <w:rPr>
          <w:rFonts w:asciiTheme="minorHAnsi" w:hAnsiTheme="minorHAnsi" w:cstheme="minorHAnsi"/>
          <w:color w:val="002060"/>
          <w:sz w:val="18"/>
          <w:szCs w:val="18"/>
        </w:rPr>
        <w:t>выбор мест в автобусе – 10 руб./место (по желанию);</w:t>
      </w:r>
    </w:p>
    <w:p w14:paraId="74FA776A" w14:textId="480B3401" w:rsidR="00343B9C" w:rsidRPr="00711B15" w:rsidRDefault="00343B9C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- одноместное размещение;</w:t>
      </w:r>
    </w:p>
    <w:p w14:paraId="0E52AC9F" w14:textId="2FB3427E" w:rsidR="00D452B7" w:rsidRPr="00711B15" w:rsidRDefault="00D452B7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личные расходы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.</w:t>
      </w:r>
    </w:p>
    <w:p w14:paraId="636266C8" w14:textId="77777777" w:rsidR="00711B15" w:rsidRPr="00711B15" w:rsidRDefault="00711B15" w:rsidP="00221956">
      <w:pPr>
        <w:rPr>
          <w:rFonts w:asciiTheme="minorHAnsi" w:hAnsiTheme="minorHAnsi" w:cstheme="minorHAnsi"/>
        </w:rPr>
        <w:sectPr w:rsidR="00711B15" w:rsidRPr="00711B15" w:rsidSect="00711B15">
          <w:type w:val="continuous"/>
          <w:pgSz w:w="11906" w:h="16838"/>
          <w:pgMar w:top="1134" w:right="850" w:bottom="284" w:left="1134" w:header="284" w:footer="708" w:gutter="0"/>
          <w:cols w:num="2" w:space="708"/>
          <w:docGrid w:linePitch="360"/>
        </w:sectPr>
      </w:pPr>
    </w:p>
    <w:p w14:paraId="0B0A977F" w14:textId="5D53654F" w:rsidR="0028646D" w:rsidRPr="00711B15" w:rsidRDefault="0028646D" w:rsidP="00221956">
      <w:pPr>
        <w:rPr>
          <w:rFonts w:asciiTheme="minorHAnsi" w:hAnsiTheme="minorHAnsi" w:cstheme="minorHAnsi"/>
        </w:rPr>
      </w:pPr>
    </w:p>
    <w:p w14:paraId="4FE2C619" w14:textId="2269D813" w:rsidR="0028646D" w:rsidRPr="00CB2C4D" w:rsidRDefault="00711B15" w:rsidP="00711B15">
      <w:pPr>
        <w:jc w:val="center"/>
      </w:pPr>
      <w:r w:rsidRPr="00711B15">
        <w:rPr>
          <w:rFonts w:asciiTheme="minorHAnsi" w:hAnsiTheme="minorHAnsi" w:cstheme="minorHAnsi"/>
          <w:b/>
          <w:color w:val="002060"/>
          <w:sz w:val="24"/>
          <w:szCs w:val="24"/>
        </w:rPr>
        <w:t>Бронирование мест:</w:t>
      </w:r>
      <w:r w:rsidRPr="00711B15">
        <w:rPr>
          <w:rFonts w:asciiTheme="minorHAnsi" w:hAnsiTheme="minorHAnsi" w:cstheme="minorHAnsi"/>
          <w:color w:val="002060"/>
          <w:sz w:val="24"/>
          <w:szCs w:val="24"/>
        </w:rPr>
        <w:t xml:space="preserve"> 8029-132-31-75 Татьяна</w:t>
      </w:r>
    </w:p>
    <w:sectPr w:rsidR="0028646D" w:rsidRPr="00CB2C4D" w:rsidSect="00711B15">
      <w:type w:val="continuous"/>
      <w:pgSz w:w="11906" w:h="16838"/>
      <w:pgMar w:top="1134" w:right="85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66AFA" w14:textId="77777777" w:rsidR="0083581D" w:rsidRDefault="0083581D" w:rsidP="00DC0DE1">
      <w:r>
        <w:separator/>
      </w:r>
    </w:p>
  </w:endnote>
  <w:endnote w:type="continuationSeparator" w:id="0">
    <w:p w14:paraId="7D6AB799" w14:textId="77777777" w:rsidR="0083581D" w:rsidRDefault="0083581D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B25F7" w14:textId="77777777" w:rsidR="0083581D" w:rsidRDefault="0083581D" w:rsidP="00DC0DE1">
      <w:r>
        <w:separator/>
      </w:r>
    </w:p>
  </w:footnote>
  <w:footnote w:type="continuationSeparator" w:id="0">
    <w:p w14:paraId="67222064" w14:textId="77777777" w:rsidR="0083581D" w:rsidRDefault="0083581D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633C0" w14:textId="1A07A589" w:rsidR="00D452B7" w:rsidRPr="00B0219C" w:rsidRDefault="00B0219C" w:rsidP="00EB21F7">
    <w:pPr>
      <w:ind w:firstLine="5103"/>
      <w:contextualSpacing/>
      <w:rPr>
        <w:sz w:val="16"/>
        <w:szCs w:val="16"/>
      </w:rPr>
    </w:pPr>
    <w:r w:rsidRPr="00B0219C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7F4CEA6" wp14:editId="0BEC14D4">
          <wp:simplePos x="0" y="0"/>
          <wp:positionH relativeFrom="column">
            <wp:posOffset>1213789</wp:posOffset>
          </wp:positionH>
          <wp:positionV relativeFrom="paragraph">
            <wp:posOffset>10160</wp:posOffset>
          </wp:positionV>
          <wp:extent cx="926474" cy="794799"/>
          <wp:effectExtent l="0" t="0" r="6985" b="571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74" cy="794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2B7" w:rsidRPr="00B0219C">
      <w:rPr>
        <w:sz w:val="16"/>
        <w:szCs w:val="16"/>
      </w:rPr>
      <w:t>ООО «Свит тревел»</w:t>
    </w:r>
  </w:p>
  <w:p w14:paraId="42BBFB21" w14:textId="17DB5A9C" w:rsidR="00D452B7" w:rsidRPr="00B0219C" w:rsidRDefault="00D452B7" w:rsidP="00EB21F7">
    <w:pPr>
      <w:tabs>
        <w:tab w:val="left" w:pos="691"/>
        <w:tab w:val="left" w:pos="6900"/>
        <w:tab w:val="right" w:pos="9922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р/с BY 93 </w:t>
    </w:r>
    <w:r w:rsidRPr="00B0219C">
      <w:rPr>
        <w:sz w:val="16"/>
        <w:szCs w:val="16"/>
        <w:lang w:val="en-US"/>
      </w:rPr>
      <w:t>AKBB</w:t>
    </w:r>
    <w:r w:rsidRPr="00B0219C">
      <w:rPr>
        <w:sz w:val="16"/>
        <w:szCs w:val="16"/>
      </w:rPr>
      <w:t xml:space="preserve"> 3012 0000 1431 6000 0000</w:t>
    </w:r>
  </w:p>
  <w:p w14:paraId="409E0B89" w14:textId="552FCAF1" w:rsidR="00D452B7" w:rsidRPr="00B0219C" w:rsidRDefault="00D452B7" w:rsidP="00EB21F7">
    <w:pPr>
      <w:tabs>
        <w:tab w:val="left" w:pos="6076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ЦБУ 601 г. Молодечно</w:t>
    </w:r>
  </w:p>
  <w:p w14:paraId="0A2D6BDA" w14:textId="25896934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ОАО «АСБ Беларусбанк»,</w:t>
    </w:r>
  </w:p>
  <w:p w14:paraId="0B8F3EF3" w14:textId="77777777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код </w:t>
    </w:r>
    <w:r w:rsidRPr="00B0219C">
      <w:rPr>
        <w:sz w:val="16"/>
        <w:szCs w:val="16"/>
        <w:lang w:val="en-US"/>
      </w:rPr>
      <w:t>AKBBBY</w:t>
    </w:r>
    <w:r w:rsidRPr="00B0219C">
      <w:rPr>
        <w:sz w:val="16"/>
        <w:szCs w:val="16"/>
      </w:rPr>
      <w:t>2Х, УНН 692262524</w:t>
    </w:r>
  </w:p>
  <w:p w14:paraId="116E9EF6" w14:textId="57E1F3DB" w:rsidR="00D452B7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>Адрес: 222310 г.Молодечно, ул.Виленская 10, оф.20</w:t>
    </w:r>
    <w:r w:rsidR="005E6614">
      <w:rPr>
        <w:sz w:val="16"/>
        <w:szCs w:val="16"/>
      </w:rPr>
      <w:t>8</w:t>
    </w:r>
    <w:r w:rsidRPr="00B0219C">
      <w:rPr>
        <w:sz w:val="16"/>
        <w:szCs w:val="16"/>
      </w:rPr>
      <w:t>, (0176)709706</w:t>
    </w:r>
  </w:p>
  <w:p w14:paraId="5BD4FD10" w14:textId="77777777" w:rsidR="00B06C3D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 xml:space="preserve">тел. +375291976971, </w:t>
    </w:r>
    <w:hyperlink r:id="rId2" w:history="1">
      <w:r w:rsidR="0008017E" w:rsidRPr="00B44C2B">
        <w:rPr>
          <w:rStyle w:val="af"/>
          <w:sz w:val="16"/>
          <w:szCs w:val="16"/>
          <w:lang w:val="en-US"/>
        </w:rPr>
        <w:t>info</w:t>
      </w:r>
      <w:r w:rsidR="0008017E" w:rsidRPr="00B44C2B">
        <w:rPr>
          <w:rStyle w:val="af"/>
          <w:sz w:val="16"/>
          <w:szCs w:val="16"/>
        </w:rPr>
        <w:t>@</w:t>
      </w:r>
      <w:r w:rsidR="0008017E" w:rsidRPr="00B44C2B">
        <w:rPr>
          <w:rStyle w:val="af"/>
          <w:sz w:val="16"/>
          <w:szCs w:val="16"/>
          <w:lang w:val="en-US"/>
        </w:rPr>
        <w:t>sweettravel</w:t>
      </w:r>
      <w:r w:rsidR="0008017E" w:rsidRPr="00B44C2B">
        <w:rPr>
          <w:rStyle w:val="af"/>
          <w:sz w:val="16"/>
          <w:szCs w:val="16"/>
        </w:rPr>
        <w:t>.</w:t>
      </w:r>
      <w:r w:rsidR="0008017E" w:rsidRPr="00B44C2B">
        <w:rPr>
          <w:rStyle w:val="af"/>
          <w:sz w:val="16"/>
          <w:szCs w:val="16"/>
          <w:lang w:val="en-US"/>
        </w:rPr>
        <w:t>by</w:t>
      </w:r>
    </w:hyperlink>
    <w:r w:rsidR="0008017E" w:rsidRPr="0008017E">
      <w:rPr>
        <w:sz w:val="16"/>
        <w:szCs w:val="16"/>
      </w:rPr>
      <w:t xml:space="preserve">, </w:t>
    </w:r>
    <w:r w:rsidRPr="00B0219C">
      <w:rPr>
        <w:sz w:val="16"/>
        <w:szCs w:val="16"/>
      </w:rPr>
      <w:t xml:space="preserve"> тел. +375291976971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BA2B30"/>
    <w:multiLevelType w:val="multilevel"/>
    <w:tmpl w:val="226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E1"/>
    <w:rsid w:val="00006788"/>
    <w:rsid w:val="00007B56"/>
    <w:rsid w:val="000115BF"/>
    <w:rsid w:val="00031933"/>
    <w:rsid w:val="00052804"/>
    <w:rsid w:val="0008017E"/>
    <w:rsid w:val="000F18B4"/>
    <w:rsid w:val="000F26DF"/>
    <w:rsid w:val="00124C92"/>
    <w:rsid w:val="0015314B"/>
    <w:rsid w:val="001C2ABD"/>
    <w:rsid w:val="001C3495"/>
    <w:rsid w:val="001C4875"/>
    <w:rsid w:val="001C5F5F"/>
    <w:rsid w:val="001D5B84"/>
    <w:rsid w:val="001E1E84"/>
    <w:rsid w:val="001E5F9D"/>
    <w:rsid w:val="001E733A"/>
    <w:rsid w:val="0020105B"/>
    <w:rsid w:val="002212D1"/>
    <w:rsid w:val="00221956"/>
    <w:rsid w:val="002624CF"/>
    <w:rsid w:val="00276BF6"/>
    <w:rsid w:val="00285B6F"/>
    <w:rsid w:val="0028646D"/>
    <w:rsid w:val="002B2FF9"/>
    <w:rsid w:val="002B7682"/>
    <w:rsid w:val="002C1C9E"/>
    <w:rsid w:val="002E2D54"/>
    <w:rsid w:val="002F5CE9"/>
    <w:rsid w:val="00333882"/>
    <w:rsid w:val="00343B9C"/>
    <w:rsid w:val="00344702"/>
    <w:rsid w:val="00354005"/>
    <w:rsid w:val="00354CC9"/>
    <w:rsid w:val="003731D4"/>
    <w:rsid w:val="0038358C"/>
    <w:rsid w:val="003A6B6C"/>
    <w:rsid w:val="003C4309"/>
    <w:rsid w:val="00402D8D"/>
    <w:rsid w:val="00414993"/>
    <w:rsid w:val="00427C97"/>
    <w:rsid w:val="00455C84"/>
    <w:rsid w:val="00470D37"/>
    <w:rsid w:val="004840B6"/>
    <w:rsid w:val="00492590"/>
    <w:rsid w:val="004A36B5"/>
    <w:rsid w:val="004A4F1E"/>
    <w:rsid w:val="004B6055"/>
    <w:rsid w:val="005036BE"/>
    <w:rsid w:val="005211F7"/>
    <w:rsid w:val="005336AC"/>
    <w:rsid w:val="0055692D"/>
    <w:rsid w:val="00556DB2"/>
    <w:rsid w:val="00583E8E"/>
    <w:rsid w:val="0058480D"/>
    <w:rsid w:val="00596A4B"/>
    <w:rsid w:val="005A1FE2"/>
    <w:rsid w:val="005A3636"/>
    <w:rsid w:val="005D6DC1"/>
    <w:rsid w:val="005E6614"/>
    <w:rsid w:val="00601495"/>
    <w:rsid w:val="006070A3"/>
    <w:rsid w:val="00615BF9"/>
    <w:rsid w:val="00640EDD"/>
    <w:rsid w:val="00691C8D"/>
    <w:rsid w:val="006C2B2A"/>
    <w:rsid w:val="006D209B"/>
    <w:rsid w:val="006E00DB"/>
    <w:rsid w:val="006E50A0"/>
    <w:rsid w:val="006F59A8"/>
    <w:rsid w:val="00703377"/>
    <w:rsid w:val="00711B15"/>
    <w:rsid w:val="007270A6"/>
    <w:rsid w:val="00732B32"/>
    <w:rsid w:val="00753DF9"/>
    <w:rsid w:val="00777F5D"/>
    <w:rsid w:val="007D2785"/>
    <w:rsid w:val="007F4D4C"/>
    <w:rsid w:val="0080215A"/>
    <w:rsid w:val="008252E0"/>
    <w:rsid w:val="0083581D"/>
    <w:rsid w:val="00840783"/>
    <w:rsid w:val="008709E4"/>
    <w:rsid w:val="0087239E"/>
    <w:rsid w:val="008864F2"/>
    <w:rsid w:val="008B388D"/>
    <w:rsid w:val="008C5C7F"/>
    <w:rsid w:val="008D4714"/>
    <w:rsid w:val="008D5E77"/>
    <w:rsid w:val="008E3175"/>
    <w:rsid w:val="008F114F"/>
    <w:rsid w:val="008F1E3C"/>
    <w:rsid w:val="008F3EDB"/>
    <w:rsid w:val="008F59BF"/>
    <w:rsid w:val="009066BE"/>
    <w:rsid w:val="00921FA5"/>
    <w:rsid w:val="00945813"/>
    <w:rsid w:val="00956F31"/>
    <w:rsid w:val="0096795F"/>
    <w:rsid w:val="00975FD2"/>
    <w:rsid w:val="00987E15"/>
    <w:rsid w:val="00992B8B"/>
    <w:rsid w:val="00992C3E"/>
    <w:rsid w:val="009C2158"/>
    <w:rsid w:val="009C6933"/>
    <w:rsid w:val="009E1E1E"/>
    <w:rsid w:val="009E78FD"/>
    <w:rsid w:val="009F2EA6"/>
    <w:rsid w:val="009F69F9"/>
    <w:rsid w:val="00A029FC"/>
    <w:rsid w:val="00A07E32"/>
    <w:rsid w:val="00A2081C"/>
    <w:rsid w:val="00A222D6"/>
    <w:rsid w:val="00A24C76"/>
    <w:rsid w:val="00A26CA0"/>
    <w:rsid w:val="00AA21C5"/>
    <w:rsid w:val="00AC4307"/>
    <w:rsid w:val="00AD43F4"/>
    <w:rsid w:val="00B0219C"/>
    <w:rsid w:val="00B06C3D"/>
    <w:rsid w:val="00B159C1"/>
    <w:rsid w:val="00B161E3"/>
    <w:rsid w:val="00B256D6"/>
    <w:rsid w:val="00B26B60"/>
    <w:rsid w:val="00B6260C"/>
    <w:rsid w:val="00BB7E83"/>
    <w:rsid w:val="00BC1B3D"/>
    <w:rsid w:val="00BE6AD9"/>
    <w:rsid w:val="00BF1BC2"/>
    <w:rsid w:val="00C50501"/>
    <w:rsid w:val="00C53F4A"/>
    <w:rsid w:val="00C67CC4"/>
    <w:rsid w:val="00C76820"/>
    <w:rsid w:val="00CA28A5"/>
    <w:rsid w:val="00CB2C4D"/>
    <w:rsid w:val="00CB7AEC"/>
    <w:rsid w:val="00CC495F"/>
    <w:rsid w:val="00CD4B95"/>
    <w:rsid w:val="00D377C2"/>
    <w:rsid w:val="00D452B7"/>
    <w:rsid w:val="00D50E06"/>
    <w:rsid w:val="00D5168E"/>
    <w:rsid w:val="00D7113C"/>
    <w:rsid w:val="00D86DAD"/>
    <w:rsid w:val="00DA3C43"/>
    <w:rsid w:val="00DB0AB7"/>
    <w:rsid w:val="00DC0DE1"/>
    <w:rsid w:val="00DD0D7E"/>
    <w:rsid w:val="00DD37E8"/>
    <w:rsid w:val="00DF1BED"/>
    <w:rsid w:val="00DF7960"/>
    <w:rsid w:val="00E115A8"/>
    <w:rsid w:val="00E137E6"/>
    <w:rsid w:val="00E27280"/>
    <w:rsid w:val="00E33C2F"/>
    <w:rsid w:val="00E605DD"/>
    <w:rsid w:val="00E667E9"/>
    <w:rsid w:val="00E8409A"/>
    <w:rsid w:val="00E931B8"/>
    <w:rsid w:val="00EB21F7"/>
    <w:rsid w:val="00EC6599"/>
    <w:rsid w:val="00ED4E4F"/>
    <w:rsid w:val="00F03FF4"/>
    <w:rsid w:val="00F41031"/>
    <w:rsid w:val="00F42F78"/>
    <w:rsid w:val="00FB5E9B"/>
    <w:rsid w:val="00FC419D"/>
    <w:rsid w:val="00FD779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0F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DD37E8"/>
    <w:rPr>
      <w:i/>
      <w:iCs/>
    </w:rPr>
  </w:style>
  <w:style w:type="table" w:styleId="ae">
    <w:name w:val="Table Grid"/>
    <w:basedOn w:val="a1"/>
    <w:uiPriority w:val="39"/>
    <w:rsid w:val="00D4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8017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11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DD37E8"/>
    <w:rPr>
      <w:i/>
      <w:iCs/>
    </w:rPr>
  </w:style>
  <w:style w:type="table" w:styleId="ae">
    <w:name w:val="Table Grid"/>
    <w:basedOn w:val="a1"/>
    <w:uiPriority w:val="39"/>
    <w:rsid w:val="00D4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8017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11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eettravel.b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voVAN</cp:lastModifiedBy>
  <cp:revision>2</cp:revision>
  <cp:lastPrinted>2025-01-24T10:14:00Z</cp:lastPrinted>
  <dcterms:created xsi:type="dcterms:W3CDTF">2025-05-15T18:59:00Z</dcterms:created>
  <dcterms:modified xsi:type="dcterms:W3CDTF">2025-05-15T18:59:00Z</dcterms:modified>
</cp:coreProperties>
</file>