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FAD7" w14:textId="77777777" w:rsidR="00FF5083" w:rsidRDefault="00FF5083" w:rsidP="005211F7">
      <w:pPr>
        <w:jc w:val="center"/>
        <w:rPr>
          <w:b/>
          <w:bCs/>
          <w:color w:val="002060"/>
          <w:sz w:val="2"/>
          <w:szCs w:val="16"/>
        </w:rPr>
      </w:pPr>
    </w:p>
    <w:p w14:paraId="7D1BC5A9" w14:textId="77777777" w:rsidR="00B81E92" w:rsidRPr="00BF1BC2" w:rsidRDefault="00B81E92" w:rsidP="005211F7">
      <w:pPr>
        <w:jc w:val="center"/>
        <w:rPr>
          <w:b/>
          <w:bCs/>
          <w:color w:val="002060"/>
          <w:sz w:val="2"/>
          <w:szCs w:val="16"/>
        </w:rPr>
      </w:pPr>
    </w:p>
    <w:p w14:paraId="78F94640" w14:textId="77777777" w:rsidR="00DF69DD" w:rsidRDefault="000A46ED" w:rsidP="008A1E83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Знакомство с Москвой </w:t>
      </w:r>
    </w:p>
    <w:p w14:paraId="635F09C9" w14:textId="728FF922" w:rsidR="008A1E83" w:rsidRPr="00DF69DD" w:rsidRDefault="00DF69DD" w:rsidP="008A1E83">
      <w:pPr>
        <w:jc w:val="center"/>
        <w:rPr>
          <w:b/>
          <w:bCs/>
          <w:color w:val="002060"/>
          <w:sz w:val="32"/>
          <w:szCs w:val="32"/>
        </w:rPr>
      </w:pPr>
      <w:r w:rsidRPr="00DF69DD">
        <w:rPr>
          <w:b/>
          <w:bCs/>
          <w:color w:val="002060"/>
          <w:sz w:val="32"/>
          <w:szCs w:val="32"/>
        </w:rPr>
        <w:t>+поездка к Святой Матроне Московской</w:t>
      </w:r>
    </w:p>
    <w:p w14:paraId="67BDD920" w14:textId="20844CCA" w:rsidR="008A1E83" w:rsidRDefault="00C27513" w:rsidP="00427C97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                                </w:t>
      </w:r>
      <w:r w:rsidRPr="00DF69DD">
        <w:rPr>
          <w:b/>
          <w:bCs/>
          <w:color w:val="FF0000"/>
          <w:sz w:val="40"/>
          <w:szCs w:val="40"/>
        </w:rPr>
        <w:t>18-22.09.2025 г</w:t>
      </w:r>
      <w:r w:rsidR="00DF69DD" w:rsidRPr="00DF69DD">
        <w:rPr>
          <w:b/>
          <w:bCs/>
          <w:color w:val="FF0000"/>
          <w:sz w:val="40"/>
          <w:szCs w:val="40"/>
        </w:rPr>
        <w:t>.</w:t>
      </w:r>
    </w:p>
    <w:p w14:paraId="0E82AF3D" w14:textId="77777777" w:rsidR="00DF69DD" w:rsidRPr="008A1E83" w:rsidRDefault="00DF69DD" w:rsidP="00427C97">
      <w:pPr>
        <w:rPr>
          <w:b/>
          <w:bCs/>
          <w:sz w:val="16"/>
          <w:szCs w:val="16"/>
        </w:rPr>
      </w:pPr>
    </w:p>
    <w:p w14:paraId="0EF1F302" w14:textId="04B325CD" w:rsidR="005211F7" w:rsidRPr="00427C97" w:rsidRDefault="00427C97" w:rsidP="00427C97">
      <w:pPr>
        <w:rPr>
          <w:sz w:val="28"/>
          <w:szCs w:val="28"/>
        </w:rPr>
      </w:pPr>
      <w:r w:rsidRPr="009D79BA">
        <w:rPr>
          <w:b/>
          <w:bCs/>
        </w:rPr>
        <w:t>ПРОГРАММА ТУРА:</w:t>
      </w: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489"/>
      </w:tblGrid>
      <w:tr w:rsidR="005211F7" w:rsidRPr="00C27513" w14:paraId="6A5CB83B" w14:textId="77777777" w:rsidTr="00435D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45297" w14:textId="77777777" w:rsidR="00ED4E4F" w:rsidRPr="00C27513" w:rsidRDefault="005211F7" w:rsidP="00E931B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1 день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153E9" w14:textId="2EDFBFCB" w:rsidR="005211F7" w:rsidRPr="00C27513" w:rsidRDefault="000A46ED" w:rsidP="00DD37E8">
            <w:pPr>
              <w:contextualSpacing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>20.00</w:t>
            </w:r>
            <w:r w:rsidR="008A1E83" w:rsidRPr="00C27513">
              <w:rPr>
                <w:sz w:val="24"/>
                <w:szCs w:val="24"/>
              </w:rPr>
              <w:t xml:space="preserve"> отправление</w:t>
            </w:r>
            <w:r w:rsidR="00BF02DC" w:rsidRPr="00C27513">
              <w:rPr>
                <w:sz w:val="24"/>
                <w:szCs w:val="24"/>
              </w:rPr>
              <w:t xml:space="preserve"> </w:t>
            </w:r>
            <w:r w:rsidRPr="00C27513">
              <w:rPr>
                <w:sz w:val="24"/>
                <w:szCs w:val="24"/>
              </w:rPr>
              <w:t>группы</w:t>
            </w:r>
            <w:r w:rsidR="00EE37F3" w:rsidRPr="00C27513">
              <w:rPr>
                <w:sz w:val="24"/>
                <w:szCs w:val="24"/>
              </w:rPr>
              <w:t>.</w:t>
            </w:r>
            <w:r w:rsidR="008A1E83" w:rsidRPr="00C27513">
              <w:rPr>
                <w:sz w:val="24"/>
                <w:szCs w:val="24"/>
              </w:rPr>
              <w:t xml:space="preserve"> </w:t>
            </w:r>
            <w:r w:rsidR="00E931B8" w:rsidRPr="00C27513">
              <w:rPr>
                <w:sz w:val="24"/>
                <w:szCs w:val="24"/>
              </w:rPr>
              <w:t>Транзит по территории РБ, РФ.</w:t>
            </w:r>
            <w:r w:rsidR="00BF02DC" w:rsidRPr="00C27513">
              <w:rPr>
                <w:sz w:val="24"/>
                <w:szCs w:val="24"/>
              </w:rPr>
              <w:t xml:space="preserve"> </w:t>
            </w:r>
            <w:r w:rsidRPr="00C27513">
              <w:rPr>
                <w:sz w:val="24"/>
                <w:szCs w:val="24"/>
              </w:rPr>
              <w:t>Ночной пер</w:t>
            </w:r>
            <w:r w:rsidR="00435D14" w:rsidRPr="00C27513">
              <w:rPr>
                <w:sz w:val="24"/>
                <w:szCs w:val="24"/>
              </w:rPr>
              <w:t>е</w:t>
            </w:r>
            <w:r w:rsidRPr="00C27513">
              <w:rPr>
                <w:sz w:val="24"/>
                <w:szCs w:val="24"/>
              </w:rPr>
              <w:t>езд</w:t>
            </w:r>
            <w:r w:rsidR="00BF02DC" w:rsidRPr="00C27513">
              <w:rPr>
                <w:sz w:val="24"/>
                <w:szCs w:val="24"/>
              </w:rPr>
              <w:t>.</w:t>
            </w:r>
          </w:p>
        </w:tc>
      </w:tr>
      <w:tr w:rsidR="005211F7" w:rsidRPr="00C27513" w14:paraId="2ED39AF7" w14:textId="77777777" w:rsidTr="00435D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49E2F" w14:textId="77777777" w:rsidR="005211F7" w:rsidRPr="00C27513" w:rsidRDefault="005211F7" w:rsidP="00BD5361">
            <w:pPr>
              <w:contextualSpacing/>
              <w:jc w:val="center"/>
              <w:rPr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2 день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961D2" w14:textId="77777777" w:rsidR="00435D14" w:rsidRPr="00C27513" w:rsidRDefault="00435D14" w:rsidP="00435D14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 xml:space="preserve">Прибытие в Москву утром. </w:t>
            </w:r>
            <w:r w:rsidR="000A46ED" w:rsidRPr="00C27513">
              <w:rPr>
                <w:sz w:val="24"/>
                <w:szCs w:val="24"/>
              </w:rPr>
              <w:t>Встреча с гидом</w:t>
            </w:r>
            <w:r w:rsidRPr="00C27513">
              <w:rPr>
                <w:sz w:val="24"/>
                <w:szCs w:val="24"/>
              </w:rPr>
              <w:t>.</w:t>
            </w:r>
            <w:r w:rsidR="000A46ED" w:rsidRPr="00C27513">
              <w:rPr>
                <w:sz w:val="24"/>
                <w:szCs w:val="24"/>
              </w:rPr>
              <w:t xml:space="preserve"> </w:t>
            </w:r>
          </w:p>
          <w:p w14:paraId="659AC15C" w14:textId="77777777" w:rsidR="00435D14" w:rsidRPr="00C27513" w:rsidRDefault="000A46ED" w:rsidP="00435D14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Автобусно-пешеходная обзорная экскурсия</w:t>
            </w:r>
            <w:r w:rsidRPr="00C27513">
              <w:rPr>
                <w:sz w:val="24"/>
                <w:szCs w:val="24"/>
              </w:rPr>
              <w:t xml:space="preserve"> по городу, во время которой вы познакомитесь со столицей, ее культурой, архитектурным замыслом и историческими фактами, увидите самые известные достопримечательности, такие как </w:t>
            </w:r>
            <w:r w:rsidRPr="00C27513">
              <w:rPr>
                <w:b/>
                <w:bCs/>
                <w:sz w:val="24"/>
                <w:szCs w:val="24"/>
              </w:rPr>
              <w:t>Храм Христа Спасителя</w:t>
            </w:r>
            <w:r w:rsidRPr="00C27513">
              <w:rPr>
                <w:sz w:val="24"/>
                <w:szCs w:val="24"/>
              </w:rPr>
              <w:t xml:space="preserve">, считающийся самым большим церковным зданием России, памятник Петру I на Москве-реке, Дом Правительства России, здание МГУ, прогуляетесь по смотровой площадке </w:t>
            </w:r>
            <w:r w:rsidRPr="00C27513">
              <w:rPr>
                <w:b/>
                <w:bCs/>
                <w:sz w:val="24"/>
                <w:szCs w:val="24"/>
              </w:rPr>
              <w:t>Воробьевых гор</w:t>
            </w:r>
            <w:r w:rsidRPr="00C27513">
              <w:rPr>
                <w:sz w:val="24"/>
                <w:szCs w:val="24"/>
              </w:rPr>
              <w:t xml:space="preserve">, откуда открывается завораживающая панорама города: </w:t>
            </w:r>
            <w:r w:rsidRPr="00C27513">
              <w:rPr>
                <w:b/>
                <w:bCs/>
                <w:sz w:val="24"/>
                <w:szCs w:val="24"/>
              </w:rPr>
              <w:t>стадион «Лужники»</w:t>
            </w:r>
            <w:r w:rsidRPr="00C27513">
              <w:rPr>
                <w:sz w:val="24"/>
                <w:szCs w:val="24"/>
              </w:rPr>
              <w:t xml:space="preserve">, Новодевичий монастырь, здание Президиума РАН, «Семь сестер» - знаменитые сталинские высотки и многое другое. </w:t>
            </w:r>
          </w:p>
          <w:p w14:paraId="5F4186B7" w14:textId="77777777" w:rsidR="00435D14" w:rsidRPr="00C27513" w:rsidRDefault="000A46ED" w:rsidP="00435D14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Посещение Москва-Сити</w:t>
            </w:r>
            <w:r w:rsidRPr="00C27513">
              <w:rPr>
                <w:sz w:val="24"/>
                <w:szCs w:val="24"/>
              </w:rPr>
              <w:t xml:space="preserve"> – ультрасовременного делового квартала города: вы не только полюбуетесь Краснопресненской набережной, торгово</w:t>
            </w:r>
            <w:r w:rsidR="00435D14" w:rsidRPr="00C27513">
              <w:rPr>
                <w:sz w:val="24"/>
                <w:szCs w:val="24"/>
              </w:rPr>
              <w:t>-</w:t>
            </w:r>
            <w:r w:rsidRPr="00C27513">
              <w:rPr>
                <w:sz w:val="24"/>
                <w:szCs w:val="24"/>
              </w:rPr>
              <w:t xml:space="preserve">пешеходным мостом «Багратион», осмотрите «Древо жизни» Эрнста Неизвестного, но и услышите интересные истории о небоскребах Москва-Сити, один из которых – башня «Федерация» – является в настоящее время вторым по высоте в Европе. </w:t>
            </w:r>
          </w:p>
          <w:p w14:paraId="6EF3454B" w14:textId="3D934775" w:rsidR="00C27513" w:rsidRPr="00C27513" w:rsidRDefault="00C27513" w:rsidP="00435D14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Прогулка по Арбату.</w:t>
            </w:r>
            <w:r w:rsidRPr="00C27513">
              <w:rPr>
                <w:sz w:val="24"/>
                <w:szCs w:val="24"/>
              </w:rPr>
              <w:t xml:space="preserve"> Красивый московский променад привлекает легендами, живописными фасадами доходных домов, оригинальным уличным дизайном, модными кафе, необычными аттракционами и прочими достопримечательностями. Арбат славится особой атмосферой, поэтому он как магнит притягивает туристов. Вдумчивые путешественники относятся к московской улице как к музею под открытым небом.</w:t>
            </w:r>
          </w:p>
          <w:p w14:paraId="553FB3B2" w14:textId="3B93933C" w:rsidR="00293428" w:rsidRPr="00C27513" w:rsidRDefault="00293428" w:rsidP="00435D1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27513">
              <w:rPr>
                <w:b/>
                <w:sz w:val="24"/>
                <w:szCs w:val="24"/>
              </w:rPr>
              <w:t>Обед</w:t>
            </w:r>
            <w:r w:rsidR="00EE37F3" w:rsidRPr="00C27513">
              <w:rPr>
                <w:b/>
                <w:sz w:val="24"/>
                <w:szCs w:val="24"/>
              </w:rPr>
              <w:t xml:space="preserve"> в кафе города.</w:t>
            </w:r>
          </w:p>
          <w:p w14:paraId="73B01E10" w14:textId="77777777" w:rsidR="00435D14" w:rsidRPr="00C27513" w:rsidRDefault="000A46ED" w:rsidP="00435D14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Пешеходная экскурсия «Красная площадь</w:t>
            </w:r>
            <w:r w:rsidRPr="00C27513">
              <w:rPr>
                <w:sz w:val="24"/>
                <w:szCs w:val="24"/>
              </w:rPr>
              <w:t xml:space="preserve"> – начало страны»: вы пройдете по Александровскому саду, осмотрите Манежную площадь и выйдете на центральную площадь и настоящий символ города – Красную площадь. Вы увидите великолепный </w:t>
            </w:r>
            <w:r w:rsidRPr="00C27513">
              <w:rPr>
                <w:b/>
                <w:bCs/>
                <w:sz w:val="24"/>
                <w:szCs w:val="24"/>
              </w:rPr>
              <w:t>Храм Василия Блаженного</w:t>
            </w:r>
            <w:r w:rsidRPr="00C27513">
              <w:rPr>
                <w:sz w:val="24"/>
                <w:szCs w:val="24"/>
              </w:rPr>
              <w:t xml:space="preserve"> и Исторический музей, памятник Минину и Пожарскому, а также посетите самый популярный универмаг в СССР – ГУМ, где каждый сможет попробовать знаменитый фирменный ГУМовский десерт – легендарное мороженое. </w:t>
            </w:r>
          </w:p>
          <w:p w14:paraId="3A412E2A" w14:textId="77777777" w:rsidR="00435D14" w:rsidRPr="00C27513" w:rsidRDefault="000A46ED" w:rsidP="00435D14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 xml:space="preserve">Прогулка по новому инновационному </w:t>
            </w:r>
            <w:r w:rsidRPr="00C27513">
              <w:rPr>
                <w:b/>
                <w:bCs/>
                <w:sz w:val="24"/>
                <w:szCs w:val="24"/>
              </w:rPr>
              <w:t>парку «Зарядье»</w:t>
            </w:r>
            <w:r w:rsidRPr="00C27513">
              <w:rPr>
                <w:sz w:val="24"/>
                <w:szCs w:val="24"/>
              </w:rPr>
              <w:t>. Это не просто зона отдыха, а уникальный культурный центр с интерактивным музеем археологии, флорариумом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 w14:paraId="70B0199D" w14:textId="75B342DD" w:rsidR="00ED4E4F" w:rsidRPr="00C27513" w:rsidRDefault="00435D14" w:rsidP="00435D14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>Заселение в гостиницу</w:t>
            </w:r>
            <w:r w:rsidR="000A46ED" w:rsidRPr="00C27513">
              <w:rPr>
                <w:sz w:val="24"/>
                <w:szCs w:val="24"/>
              </w:rPr>
              <w:t>, свободное время.</w:t>
            </w:r>
          </w:p>
        </w:tc>
      </w:tr>
      <w:tr w:rsidR="00DD37E8" w:rsidRPr="00C27513" w14:paraId="764B0DE6" w14:textId="77777777" w:rsidTr="00435D14">
        <w:trPr>
          <w:trHeight w:val="121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CC42F" w14:textId="77777777" w:rsidR="00DD37E8" w:rsidRPr="00C27513" w:rsidRDefault="00DD37E8" w:rsidP="00DD37E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3 день</w:t>
            </w:r>
          </w:p>
          <w:p w14:paraId="442EF95E" w14:textId="77777777" w:rsidR="00DD37E8" w:rsidRPr="00C27513" w:rsidRDefault="00DD37E8" w:rsidP="00DD37E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8AE2A" w14:textId="77777777" w:rsidR="00435D14" w:rsidRPr="00C27513" w:rsidRDefault="00435D14" w:rsidP="00435D14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C27513">
              <w:t xml:space="preserve">Завтрак. </w:t>
            </w:r>
            <w:r w:rsidR="000A46ED" w:rsidRPr="00C27513">
              <w:t xml:space="preserve">Встреча с гидом. </w:t>
            </w:r>
          </w:p>
          <w:p w14:paraId="20F7EA4E" w14:textId="77777777" w:rsidR="00435D14" w:rsidRPr="00C27513" w:rsidRDefault="000A46ED" w:rsidP="00435D14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C27513">
              <w:t xml:space="preserve">Посещение </w:t>
            </w:r>
            <w:r w:rsidRPr="00C27513">
              <w:rPr>
                <w:b/>
                <w:bCs/>
              </w:rPr>
              <w:t>Покровского ставропигиального женского монастыря</w:t>
            </w:r>
            <w:r w:rsidRPr="00C27513">
              <w:t xml:space="preserve">, где с 1998 года покоятся мощи святой </w:t>
            </w:r>
            <w:r w:rsidRPr="00C27513">
              <w:rPr>
                <w:b/>
                <w:bCs/>
              </w:rPr>
              <w:t>блаженной Матроны Московской</w:t>
            </w:r>
            <w:r w:rsidRPr="00C27513">
              <w:t xml:space="preserve">. </w:t>
            </w:r>
          </w:p>
          <w:p w14:paraId="140883E2" w14:textId="77777777" w:rsidR="00435D14" w:rsidRPr="00C27513" w:rsidRDefault="000A46ED" w:rsidP="00435D14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C27513">
              <w:t xml:space="preserve">Пешеходная экскурсия по </w:t>
            </w:r>
            <w:r w:rsidRPr="00C27513">
              <w:rPr>
                <w:b/>
                <w:bCs/>
              </w:rPr>
              <w:t>Крутицкому подворью</w:t>
            </w:r>
            <w:r w:rsidRPr="00C27513">
              <w:t xml:space="preserve">, заложенному еще в XIII веке князем Даниилом Московским. Это чудом сохранившийся подлинный уголок Старой Москвы. Потемневший от времени кирпич основных церковных построек, изящество арочных переходов, сказочный терем, украшенный нарядными поливными изразцами и ажурной каменной резьбой, мощеная булыжниками площадь и дореволюционные жилые деревянные дома, утопающие во фруктовых садах – все здесь дышит историей. Под стенами Подворья в Смутное время собиралось ополчение князя Д.М.Пожарского, по легенде здесь был заточен </w:t>
            </w:r>
            <w:r w:rsidRPr="00C27513">
              <w:lastRenderedPageBreak/>
              <w:t xml:space="preserve">протопоп Аввакум, а в 1812 году в Крутицах располагался один из штабов наполеоновских войск. </w:t>
            </w:r>
          </w:p>
          <w:p w14:paraId="26389916" w14:textId="77777777" w:rsidR="00435D14" w:rsidRPr="00C27513" w:rsidRDefault="000A46ED" w:rsidP="00435D14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C27513">
              <w:rPr>
                <w:b/>
                <w:bCs/>
              </w:rPr>
              <w:t>Посещение музея-усадьбы «Коломенское»</w:t>
            </w:r>
            <w:r w:rsidRPr="00C27513">
              <w:t xml:space="preserve"> – бывшей летней резиденции московских царей и князей, с которой связаны многие события русской истории, прогулка по исторической части территории. Осмотр (снаружи) исключительного по красоте ансамбля, выдающегося произведения русской деревянной архитектуры – дворца царя Алексея Михайловича в Коломенском. </w:t>
            </w:r>
          </w:p>
          <w:p w14:paraId="428C6CFF" w14:textId="42175782" w:rsidR="00435D14" w:rsidRPr="00C27513" w:rsidRDefault="000A46ED" w:rsidP="00435D14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C27513">
              <w:t xml:space="preserve">По желанию за доп. плату (только предварительный заказ): Посещение мужской и женской половины Дворца царя Алексея Михайловича (без экскурсии). </w:t>
            </w:r>
          </w:p>
          <w:p w14:paraId="4AC3F04E" w14:textId="77777777" w:rsidR="00EE37F3" w:rsidRPr="00C27513" w:rsidRDefault="00EE37F3" w:rsidP="00435D14">
            <w:pPr>
              <w:pStyle w:val="ab"/>
              <w:spacing w:before="0" w:beforeAutospacing="0" w:after="0" w:afterAutospacing="0"/>
              <w:contextualSpacing/>
              <w:jc w:val="both"/>
            </w:pPr>
          </w:p>
          <w:p w14:paraId="21EF598C" w14:textId="203706FB" w:rsidR="008F3EDB" w:rsidRPr="00C27513" w:rsidRDefault="000A46ED" w:rsidP="00435D14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C27513">
              <w:t>Окончание программы</w:t>
            </w:r>
            <w:r w:rsidR="00435D14" w:rsidRPr="00C27513">
              <w:t xml:space="preserve">, возвращение в </w:t>
            </w:r>
            <w:r w:rsidR="00B73404">
              <w:t>гостиницу</w:t>
            </w:r>
            <w:r w:rsidRPr="00C27513">
              <w:t>, свободное время</w:t>
            </w:r>
            <w:r w:rsidR="00B7339B">
              <w:t>.</w:t>
            </w:r>
          </w:p>
        </w:tc>
      </w:tr>
      <w:tr w:rsidR="00DD37E8" w:rsidRPr="00C27513" w14:paraId="106CC5F7" w14:textId="77777777" w:rsidTr="00435D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119AE" w14:textId="77777777" w:rsidR="00DD37E8" w:rsidRPr="00C27513" w:rsidRDefault="00DD37E8" w:rsidP="00DD37E8">
            <w:pPr>
              <w:contextualSpacing/>
              <w:jc w:val="center"/>
              <w:rPr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B354A" w14:textId="77777777" w:rsidR="002622D3" w:rsidRPr="00C27513" w:rsidRDefault="000A46ED" w:rsidP="002622D3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>Зав</w:t>
            </w:r>
            <w:r w:rsidR="002622D3" w:rsidRPr="00C27513">
              <w:rPr>
                <w:sz w:val="24"/>
                <w:szCs w:val="24"/>
              </w:rPr>
              <w:t>трак. Выселение из гостиницы.</w:t>
            </w:r>
          </w:p>
          <w:p w14:paraId="1DCE17ED" w14:textId="77777777" w:rsidR="002622D3" w:rsidRPr="00C27513" w:rsidRDefault="000A46ED" w:rsidP="002622D3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 xml:space="preserve"> Встреча с гидом</w:t>
            </w:r>
            <w:r w:rsidR="002622D3" w:rsidRPr="00C27513">
              <w:rPr>
                <w:sz w:val="24"/>
                <w:szCs w:val="24"/>
              </w:rPr>
              <w:t>.</w:t>
            </w:r>
          </w:p>
          <w:p w14:paraId="550F87E4" w14:textId="77777777" w:rsidR="002622D3" w:rsidRPr="00C27513" w:rsidRDefault="000A46ED" w:rsidP="002622D3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 xml:space="preserve">Прогулка по </w:t>
            </w:r>
            <w:r w:rsidRPr="00C27513">
              <w:rPr>
                <w:b/>
                <w:bCs/>
                <w:sz w:val="24"/>
                <w:szCs w:val="24"/>
              </w:rPr>
              <w:t>территории ВДНХ</w:t>
            </w:r>
            <w:r w:rsidRPr="00C27513">
              <w:rPr>
                <w:sz w:val="24"/>
                <w:szCs w:val="24"/>
              </w:rPr>
              <w:t xml:space="preserve"> (Выставке Достижений Народного Хозяйства) – крупнейшему экспозиционному и музейному комплексу в мире, открытому в далеком 1939 году и не раз сменившему свое название. Вы пройдете по Центральной аллее, увидите павильон №1, а также восстановленные во всей красе павильоны в стиле сталинского ампира и знаменитые фонтаны «Каменный цветок» и «Дружба народов». </w:t>
            </w:r>
          </w:p>
          <w:p w14:paraId="0B2B583D" w14:textId="1E0D837B" w:rsidR="00293428" w:rsidRPr="00C27513" w:rsidRDefault="00293428" w:rsidP="00293428">
            <w:pPr>
              <w:contextualSpacing/>
              <w:jc w:val="both"/>
              <w:rPr>
                <w:sz w:val="24"/>
                <w:szCs w:val="24"/>
              </w:rPr>
            </w:pPr>
            <w:r w:rsidRPr="00C27513">
              <w:rPr>
                <w:rStyle w:val="fontstyle21"/>
                <w:rFonts w:ascii="Times New Roman" w:hAnsi="Times New Roman"/>
                <w:sz w:val="24"/>
                <w:szCs w:val="24"/>
              </w:rPr>
              <w:t>Речная прогулка на яхте Radisson Royal (2,5 ч</w:t>
            </w:r>
            <w:r w:rsidR="00DF69DD">
              <w:rPr>
                <w:rStyle w:val="fontstyle21"/>
                <w:rFonts w:ascii="Times New Roman" w:hAnsi="Times New Roman"/>
                <w:sz w:val="24"/>
                <w:szCs w:val="24"/>
              </w:rPr>
              <w:t>, доп.</w:t>
            </w:r>
            <w:r w:rsidRPr="00C27513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)– </w:t>
            </w:r>
            <w:r w:rsidRPr="00C27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во время круиза вы не только</w:t>
            </w:r>
            <w:r w:rsidRPr="00C27513">
              <w:rPr>
                <w:sz w:val="24"/>
                <w:szCs w:val="24"/>
              </w:rPr>
              <w:t xml:space="preserve"> </w:t>
            </w:r>
            <w:r w:rsidRPr="00C27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полюбуетесь прекрасным видом столицы, открывающейся с воды: Кремлем,</w:t>
            </w:r>
            <w:r w:rsidRPr="00C27513">
              <w:rPr>
                <w:sz w:val="24"/>
                <w:szCs w:val="24"/>
              </w:rPr>
              <w:t xml:space="preserve"> </w:t>
            </w:r>
            <w:r w:rsidRPr="00C27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Храмом Христа Спасителя, Памятником Петру I, но и сможете вкусно</w:t>
            </w:r>
            <w:r w:rsidRPr="00C27513">
              <w:rPr>
                <w:sz w:val="24"/>
                <w:szCs w:val="24"/>
              </w:rPr>
              <w:t xml:space="preserve"> </w:t>
            </w:r>
            <w:r w:rsidRPr="00C27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пообедать/поужинать или просто насладиться десертом и кофе</w:t>
            </w:r>
            <w:r w:rsidR="00DF69D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27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(заказ на месте</w:t>
            </w:r>
            <w:r w:rsidRPr="00C27513">
              <w:rPr>
                <w:sz w:val="24"/>
                <w:szCs w:val="24"/>
              </w:rPr>
              <w:t xml:space="preserve"> </w:t>
            </w:r>
            <w:r w:rsidRPr="00C27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а-ля карт за доп.плату).</w:t>
            </w:r>
            <w:r w:rsidRPr="00C27513">
              <w:rPr>
                <w:sz w:val="24"/>
                <w:szCs w:val="24"/>
              </w:rPr>
              <w:br/>
            </w:r>
            <w:r w:rsidRPr="00C27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Окончание программы в центре, свободное время, отъезд домой.</w:t>
            </w:r>
          </w:p>
          <w:p w14:paraId="79F6E99B" w14:textId="10023686" w:rsidR="00B42E9A" w:rsidRPr="00C27513" w:rsidRDefault="002622D3" w:rsidP="002622D3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513">
              <w:rPr>
                <w:sz w:val="24"/>
                <w:szCs w:val="24"/>
              </w:rPr>
              <w:t>Транзит по РФ,РБ.</w:t>
            </w:r>
          </w:p>
        </w:tc>
      </w:tr>
      <w:tr w:rsidR="00DD37E8" w:rsidRPr="00C27513" w14:paraId="0BCAEFCD" w14:textId="77777777" w:rsidTr="00435D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34283" w14:textId="77777777" w:rsidR="00DD37E8" w:rsidRPr="00C27513" w:rsidRDefault="00DD37E8" w:rsidP="00DD37E8">
            <w:pPr>
              <w:contextualSpacing/>
              <w:jc w:val="center"/>
              <w:rPr>
                <w:sz w:val="24"/>
                <w:szCs w:val="24"/>
              </w:rPr>
            </w:pPr>
            <w:r w:rsidRPr="00C27513">
              <w:rPr>
                <w:b/>
                <w:bCs/>
                <w:sz w:val="24"/>
                <w:szCs w:val="24"/>
              </w:rPr>
              <w:t>5 день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B74C2" w14:textId="75FD56AB" w:rsidR="00DD37E8" w:rsidRPr="00C27513" w:rsidRDefault="00DD37E8" w:rsidP="00DD37E8">
            <w:pPr>
              <w:contextualSpacing/>
              <w:rPr>
                <w:sz w:val="24"/>
                <w:szCs w:val="24"/>
              </w:rPr>
            </w:pPr>
            <w:r w:rsidRPr="00C27513">
              <w:rPr>
                <w:sz w:val="24"/>
                <w:szCs w:val="24"/>
              </w:rPr>
              <w:t xml:space="preserve">Прибытие ориентировочно в </w:t>
            </w:r>
            <w:r w:rsidR="002622D3" w:rsidRPr="00C27513">
              <w:rPr>
                <w:sz w:val="24"/>
                <w:szCs w:val="24"/>
              </w:rPr>
              <w:t>04.00</w:t>
            </w:r>
            <w:r w:rsidR="001A7CAE" w:rsidRPr="00C27513">
              <w:rPr>
                <w:sz w:val="24"/>
                <w:szCs w:val="24"/>
              </w:rPr>
              <w:t xml:space="preserve"> </w:t>
            </w:r>
            <w:r w:rsidR="002622D3" w:rsidRPr="00C27513">
              <w:rPr>
                <w:sz w:val="24"/>
                <w:szCs w:val="24"/>
              </w:rPr>
              <w:t xml:space="preserve">в </w:t>
            </w:r>
            <w:r w:rsidR="00E238C7" w:rsidRPr="00C27513">
              <w:rPr>
                <w:sz w:val="24"/>
                <w:szCs w:val="24"/>
              </w:rPr>
              <w:t>к.п.Нарочь</w:t>
            </w:r>
            <w:r w:rsidR="001A7CAE" w:rsidRPr="00C27513">
              <w:rPr>
                <w:sz w:val="24"/>
                <w:szCs w:val="24"/>
              </w:rPr>
              <w:t>.</w:t>
            </w:r>
            <w:r w:rsidR="008F3EDB" w:rsidRPr="00C27513">
              <w:rPr>
                <w:sz w:val="24"/>
                <w:szCs w:val="24"/>
              </w:rPr>
              <w:t xml:space="preserve"> </w:t>
            </w:r>
          </w:p>
        </w:tc>
      </w:tr>
    </w:tbl>
    <w:p w14:paraId="07605104" w14:textId="77777777" w:rsidR="008900CD" w:rsidRPr="00C27513" w:rsidRDefault="008900CD" w:rsidP="00BF02DC">
      <w:pPr>
        <w:rPr>
          <w:b/>
          <w:bCs/>
          <w:sz w:val="24"/>
          <w:szCs w:val="24"/>
        </w:rPr>
      </w:pPr>
    </w:p>
    <w:p w14:paraId="4F687C4C" w14:textId="77777777" w:rsidR="0002410D" w:rsidRPr="00C27513" w:rsidRDefault="000A46ED" w:rsidP="001A7CAE">
      <w:pPr>
        <w:rPr>
          <w:sz w:val="24"/>
          <w:szCs w:val="24"/>
        </w:rPr>
      </w:pPr>
      <w:r w:rsidRPr="00C27513">
        <w:rPr>
          <w:b/>
          <w:bCs/>
          <w:sz w:val="24"/>
          <w:szCs w:val="24"/>
        </w:rPr>
        <w:t>Стоимость программы</w:t>
      </w:r>
      <w:r w:rsidRPr="00C27513">
        <w:rPr>
          <w:sz w:val="24"/>
          <w:szCs w:val="24"/>
        </w:rPr>
        <w:t xml:space="preserve">: </w:t>
      </w:r>
    </w:p>
    <w:tbl>
      <w:tblPr>
        <w:tblW w:w="103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3259"/>
      </w:tblGrid>
      <w:tr w:rsidR="0002410D" w:rsidRPr="00C27513" w14:paraId="1E07F424" w14:textId="77777777" w:rsidTr="00DF69DD">
        <w:trPr>
          <w:cantSplit/>
          <w:trHeight w:val="217"/>
          <w:tblHeader/>
        </w:trPr>
        <w:tc>
          <w:tcPr>
            <w:tcW w:w="7088" w:type="dxa"/>
            <w:shd w:val="clear" w:color="auto" w:fill="F2F2F2"/>
            <w:vAlign w:val="center"/>
          </w:tcPr>
          <w:p w14:paraId="767557E8" w14:textId="77777777" w:rsidR="0002410D" w:rsidRPr="00C27513" w:rsidRDefault="0002410D" w:rsidP="00F02127">
            <w:pPr>
              <w:jc w:val="center"/>
              <w:rPr>
                <w:rFonts w:eastAsia="Proxima Nova" w:cstheme="minorHAnsi"/>
                <w:b/>
                <w:color w:val="002060"/>
                <w:sz w:val="24"/>
                <w:szCs w:val="24"/>
              </w:rPr>
            </w:pPr>
            <w:r w:rsidRPr="00C27513">
              <w:rPr>
                <w:rFonts w:eastAsia="Proxima Nova" w:cstheme="minorHAnsi"/>
                <w:b/>
                <w:color w:val="002060"/>
                <w:sz w:val="24"/>
                <w:szCs w:val="24"/>
              </w:rPr>
              <w:t>ГОСТИНИЦА</w:t>
            </w:r>
          </w:p>
        </w:tc>
        <w:tc>
          <w:tcPr>
            <w:tcW w:w="3259" w:type="dxa"/>
            <w:shd w:val="clear" w:color="auto" w:fill="F2F2F2"/>
          </w:tcPr>
          <w:p w14:paraId="0EBA597E" w14:textId="77777777" w:rsidR="0002410D" w:rsidRPr="00C27513" w:rsidRDefault="0002410D" w:rsidP="00F02127">
            <w:pPr>
              <w:jc w:val="center"/>
              <w:rPr>
                <w:rFonts w:eastAsia="Proxima Nova" w:cstheme="minorHAnsi"/>
                <w:b/>
                <w:color w:val="002060"/>
                <w:sz w:val="24"/>
                <w:szCs w:val="24"/>
              </w:rPr>
            </w:pPr>
            <w:r w:rsidRPr="00C27513">
              <w:rPr>
                <w:rFonts w:eastAsia="Proxima Nova" w:cstheme="minorHAnsi"/>
                <w:b/>
                <w:color w:val="002060"/>
                <w:sz w:val="24"/>
                <w:szCs w:val="24"/>
              </w:rPr>
              <w:t>СТОИМОСТЬ</w:t>
            </w:r>
          </w:p>
        </w:tc>
      </w:tr>
      <w:tr w:rsidR="0002410D" w:rsidRPr="00C27513" w14:paraId="32DFFCE3" w14:textId="77777777" w:rsidTr="00DF69DD">
        <w:trPr>
          <w:cantSplit/>
          <w:trHeight w:val="533"/>
          <w:tblHeader/>
        </w:trPr>
        <w:tc>
          <w:tcPr>
            <w:tcW w:w="7088" w:type="dxa"/>
            <w:vAlign w:val="center"/>
          </w:tcPr>
          <w:p w14:paraId="322DD9DA" w14:textId="46896012" w:rsidR="0002410D" w:rsidRPr="00C27513" w:rsidRDefault="00747265" w:rsidP="00747265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27513">
              <w:rPr>
                <w:rFonts w:cstheme="minorHAnsi"/>
                <w:b/>
                <w:color w:val="002060"/>
                <w:sz w:val="24"/>
                <w:szCs w:val="24"/>
              </w:rPr>
              <w:t xml:space="preserve">                  «КОСМОС» (ст.м.ВДНХ, 10 мин до центра)</w:t>
            </w:r>
          </w:p>
          <w:p w14:paraId="240B52B2" w14:textId="1F377320" w:rsidR="0002410D" w:rsidRPr="00C27513" w:rsidRDefault="0002410D" w:rsidP="00F02127">
            <w:pPr>
              <w:contextualSpacing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C27513">
              <w:rPr>
                <w:rFonts w:cstheme="minorHAnsi"/>
                <w:color w:val="002060"/>
                <w:sz w:val="24"/>
                <w:szCs w:val="24"/>
              </w:rPr>
              <w:t>2-местные</w:t>
            </w:r>
            <w:r w:rsidR="00747265" w:rsidRPr="00C27513">
              <w:rPr>
                <w:rFonts w:cstheme="minorHAnsi"/>
                <w:color w:val="002060"/>
                <w:sz w:val="24"/>
                <w:szCs w:val="24"/>
              </w:rPr>
              <w:t xml:space="preserve"> стандартные</w:t>
            </w:r>
            <w:r w:rsidRPr="00C27513">
              <w:rPr>
                <w:rFonts w:cstheme="minorHAnsi"/>
                <w:color w:val="002060"/>
                <w:sz w:val="24"/>
                <w:szCs w:val="24"/>
              </w:rPr>
              <w:t xml:space="preserve"> номера, завтрак – шведский стол. </w:t>
            </w:r>
          </w:p>
          <w:p w14:paraId="6170299D" w14:textId="52BB2FD4" w:rsidR="0002410D" w:rsidRPr="00C27513" w:rsidRDefault="0002410D" w:rsidP="00747265">
            <w:pPr>
              <w:contextualSpacing/>
              <w:rPr>
                <w:rFonts w:eastAsia="Proxima Nova" w:cstheme="minorHAnsi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46F151E8" w14:textId="2D484B46" w:rsidR="0002410D" w:rsidRPr="00C27513" w:rsidRDefault="00A76A82" w:rsidP="00693DC0">
            <w:pPr>
              <w:ind w:left="-101"/>
              <w:contextualSpacing/>
              <w:jc w:val="center"/>
              <w:rPr>
                <w:rFonts w:eastAsia="Proxima Nova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Proxima Nova" w:cstheme="minorHAnsi"/>
                <w:b/>
                <w:bCs/>
                <w:color w:val="002060"/>
                <w:sz w:val="24"/>
                <w:szCs w:val="24"/>
              </w:rPr>
              <w:t xml:space="preserve">656 </w:t>
            </w:r>
            <w:r w:rsidR="00C27513" w:rsidRPr="00C27513">
              <w:rPr>
                <w:rFonts w:eastAsia="Proxima Nova" w:cstheme="minorHAnsi"/>
                <w:b/>
                <w:bCs/>
                <w:color w:val="002060"/>
                <w:sz w:val="24"/>
                <w:szCs w:val="24"/>
              </w:rPr>
              <w:t>руб</w:t>
            </w:r>
            <w:r w:rsidR="00DF69DD">
              <w:rPr>
                <w:rFonts w:eastAsia="Proxima Nova" w:cstheme="minorHAnsi"/>
                <w:b/>
                <w:bCs/>
                <w:color w:val="002060"/>
                <w:sz w:val="24"/>
                <w:szCs w:val="24"/>
              </w:rPr>
              <w:t>.</w:t>
            </w:r>
          </w:p>
        </w:tc>
      </w:tr>
    </w:tbl>
    <w:p w14:paraId="055AE3D7" w14:textId="7AF526D8" w:rsidR="00182661" w:rsidRPr="00DF69DD" w:rsidRDefault="0002410D" w:rsidP="00DF69DD">
      <w:pPr>
        <w:pStyle w:val="af"/>
        <w:spacing w:after="0" w:line="240" w:lineRule="auto"/>
        <w:ind w:left="-426" w:firstLine="142"/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C27513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!!! Детям до 14 лет </w:t>
      </w:r>
      <w:r w:rsidR="00C27513" w:rsidRPr="00C27513">
        <w:rPr>
          <w:rFonts w:asciiTheme="minorHAnsi" w:hAnsiTheme="minorHAnsi" w:cstheme="minorHAnsi"/>
          <w:b/>
          <w:color w:val="C00000"/>
          <w:sz w:val="24"/>
          <w:szCs w:val="24"/>
        </w:rPr>
        <w:t>35</w:t>
      </w:r>
      <w:r w:rsidRPr="00C27513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бел.руб. </w:t>
      </w:r>
    </w:p>
    <w:p w14:paraId="048A57FC" w14:textId="12CAB3A8" w:rsidR="00241350" w:rsidRPr="00C27513" w:rsidRDefault="00241350" w:rsidP="001A7CAE">
      <w:pPr>
        <w:rPr>
          <w:sz w:val="24"/>
          <w:szCs w:val="24"/>
        </w:rPr>
      </w:pPr>
    </w:p>
    <w:p w14:paraId="6E483FA3" w14:textId="64BE4BEB" w:rsidR="002622D3" w:rsidRPr="00C27513" w:rsidRDefault="000A46ED" w:rsidP="001A7CAE">
      <w:pPr>
        <w:rPr>
          <w:b/>
          <w:bCs/>
          <w:sz w:val="24"/>
          <w:szCs w:val="24"/>
        </w:rPr>
      </w:pPr>
      <w:r w:rsidRPr="00C27513">
        <w:rPr>
          <w:b/>
          <w:bCs/>
          <w:sz w:val="24"/>
          <w:szCs w:val="24"/>
        </w:rPr>
        <w:t xml:space="preserve">В стоимость программы включено: </w:t>
      </w:r>
    </w:p>
    <w:p w14:paraId="4855AD84" w14:textId="72B21AA3" w:rsidR="002622D3" w:rsidRPr="00C27513" w:rsidRDefault="000A46ED" w:rsidP="001A7CAE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="002622D3" w:rsidRPr="00C27513">
        <w:rPr>
          <w:sz w:val="24"/>
          <w:szCs w:val="24"/>
        </w:rPr>
        <w:t xml:space="preserve"> проезд на автобусе туркласса</w:t>
      </w:r>
      <w:r w:rsidRPr="00C27513">
        <w:rPr>
          <w:sz w:val="24"/>
          <w:szCs w:val="24"/>
        </w:rPr>
        <w:t xml:space="preserve">; </w:t>
      </w:r>
    </w:p>
    <w:p w14:paraId="6ED54CF8" w14:textId="77777777" w:rsidR="002622D3" w:rsidRPr="00C27513" w:rsidRDefault="002622D3" w:rsidP="001A7CAE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Pr="00C27513">
        <w:rPr>
          <w:sz w:val="24"/>
          <w:szCs w:val="24"/>
        </w:rPr>
        <w:t xml:space="preserve"> экскурсии по программе тура + входные билеты в музеи</w:t>
      </w:r>
    </w:p>
    <w:p w14:paraId="607F298F" w14:textId="1A5124AA" w:rsidR="002622D3" w:rsidRPr="00C27513" w:rsidRDefault="002622D3" w:rsidP="001A7CAE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Pr="00C27513">
        <w:rPr>
          <w:sz w:val="24"/>
          <w:szCs w:val="24"/>
        </w:rPr>
        <w:t xml:space="preserve"> сопровождение на маршруте</w:t>
      </w:r>
    </w:p>
    <w:p w14:paraId="65BCCDC4" w14:textId="65EF939A" w:rsidR="002622D3" w:rsidRPr="00C27513" w:rsidRDefault="002622D3" w:rsidP="001A7CAE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Pr="00C27513">
        <w:rPr>
          <w:sz w:val="24"/>
          <w:szCs w:val="24"/>
        </w:rPr>
        <w:t xml:space="preserve"> услуги гида- экскурсовода </w:t>
      </w:r>
    </w:p>
    <w:p w14:paraId="4CAF8EE1" w14:textId="05CDCCFA" w:rsidR="002622D3" w:rsidRPr="00C27513" w:rsidRDefault="002622D3" w:rsidP="001A7CAE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Pr="00C27513">
        <w:rPr>
          <w:sz w:val="24"/>
          <w:szCs w:val="24"/>
        </w:rPr>
        <w:t xml:space="preserve"> размещение в гостинице </w:t>
      </w:r>
      <w:r w:rsidR="00182661" w:rsidRPr="00C27513">
        <w:rPr>
          <w:sz w:val="24"/>
          <w:szCs w:val="24"/>
        </w:rPr>
        <w:t>выбранной категории</w:t>
      </w:r>
      <w:r w:rsidRPr="00C27513">
        <w:rPr>
          <w:sz w:val="24"/>
          <w:szCs w:val="24"/>
        </w:rPr>
        <w:t xml:space="preserve"> (2 ночи)</w:t>
      </w:r>
      <w:r w:rsidRPr="00C27513">
        <w:rPr>
          <w:sz w:val="24"/>
          <w:szCs w:val="24"/>
        </w:rPr>
        <w:br/>
      </w:r>
      <w:r w:rsidRPr="00C27513">
        <w:rPr>
          <w:sz w:val="24"/>
          <w:szCs w:val="24"/>
        </w:rPr>
        <w:sym w:font="Symbol" w:char="F0B7"/>
      </w:r>
      <w:r w:rsidRPr="00C27513">
        <w:rPr>
          <w:sz w:val="24"/>
          <w:szCs w:val="24"/>
        </w:rPr>
        <w:t xml:space="preserve"> 2 завтрака на шведском столе</w:t>
      </w:r>
    </w:p>
    <w:p w14:paraId="2AA09C0B" w14:textId="77777777" w:rsidR="00C27513" w:rsidRPr="00C27513" w:rsidRDefault="00131B29" w:rsidP="00C27513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Pr="00C27513">
        <w:rPr>
          <w:sz w:val="24"/>
          <w:szCs w:val="24"/>
        </w:rPr>
        <w:t xml:space="preserve"> 1 обед</w:t>
      </w:r>
    </w:p>
    <w:p w14:paraId="16A551C8" w14:textId="77777777" w:rsidR="002622D3" w:rsidRPr="00C27513" w:rsidRDefault="002622D3" w:rsidP="001A7CAE">
      <w:pPr>
        <w:rPr>
          <w:sz w:val="24"/>
          <w:szCs w:val="24"/>
        </w:rPr>
      </w:pPr>
    </w:p>
    <w:p w14:paraId="11B42A89" w14:textId="77777777" w:rsidR="002622D3" w:rsidRPr="00C27513" w:rsidRDefault="000A46ED" w:rsidP="001A7CAE">
      <w:pPr>
        <w:rPr>
          <w:b/>
          <w:bCs/>
          <w:sz w:val="24"/>
          <w:szCs w:val="24"/>
        </w:rPr>
      </w:pPr>
      <w:r w:rsidRPr="00C27513">
        <w:rPr>
          <w:b/>
          <w:bCs/>
          <w:sz w:val="24"/>
          <w:szCs w:val="24"/>
        </w:rPr>
        <w:t xml:space="preserve">В стоимость не входит: </w:t>
      </w:r>
    </w:p>
    <w:p w14:paraId="775E166C" w14:textId="76B54137" w:rsidR="002622D3" w:rsidRPr="00C27513" w:rsidRDefault="002622D3" w:rsidP="001A7CAE">
      <w:pPr>
        <w:rPr>
          <w:sz w:val="24"/>
          <w:szCs w:val="24"/>
        </w:rPr>
      </w:pPr>
    </w:p>
    <w:p w14:paraId="25EDE81E" w14:textId="77777777" w:rsidR="00E2366E" w:rsidRPr="00C27513" w:rsidRDefault="000A46ED" w:rsidP="001A7CAE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Pr="00C27513">
        <w:rPr>
          <w:sz w:val="24"/>
          <w:szCs w:val="24"/>
        </w:rPr>
        <w:t xml:space="preserve"> </w:t>
      </w:r>
      <w:r w:rsidR="00E2366E" w:rsidRPr="00C27513">
        <w:rPr>
          <w:sz w:val="24"/>
          <w:szCs w:val="24"/>
        </w:rPr>
        <w:t>доплата за одноместное размещение</w:t>
      </w:r>
    </w:p>
    <w:p w14:paraId="514006CC" w14:textId="1F547394" w:rsidR="001A7CAE" w:rsidRPr="00C27513" w:rsidRDefault="00A76A82" w:rsidP="001A7CAE">
      <w:pPr>
        <w:rPr>
          <w:sz w:val="24"/>
          <w:szCs w:val="24"/>
        </w:rPr>
      </w:pPr>
      <w:r w:rsidRPr="00C27513">
        <w:rPr>
          <w:sz w:val="24"/>
          <w:szCs w:val="24"/>
        </w:rPr>
        <w:sym w:font="Symbol" w:char="F0B7"/>
      </w:r>
      <w:r w:rsidR="00DF69DD">
        <w:rPr>
          <w:sz w:val="24"/>
          <w:szCs w:val="24"/>
        </w:rPr>
        <w:t xml:space="preserve"> </w:t>
      </w:r>
      <w:r w:rsidRPr="00C27513">
        <w:rPr>
          <w:sz w:val="24"/>
          <w:szCs w:val="24"/>
        </w:rPr>
        <w:t xml:space="preserve">прогулка по Москве-реке на яхте </w:t>
      </w:r>
      <w:r w:rsidRPr="00C27513">
        <w:rPr>
          <w:rStyle w:val="fontstyle21"/>
          <w:rFonts w:ascii="Times New Roman" w:hAnsi="Times New Roman"/>
          <w:sz w:val="24"/>
          <w:szCs w:val="24"/>
        </w:rPr>
        <w:t>Radisson Roya</w:t>
      </w:r>
      <w:r w:rsidR="0065570D">
        <w:rPr>
          <w:rStyle w:val="fontstyle21"/>
          <w:rFonts w:ascii="Times New Roman" w:hAnsi="Times New Roman"/>
          <w:sz w:val="24"/>
          <w:szCs w:val="24"/>
          <w:lang w:val="en-US"/>
        </w:rPr>
        <w:t>l</w:t>
      </w:r>
      <w:r w:rsidR="0065570D" w:rsidRPr="006D6AE2">
        <w:rPr>
          <w:rStyle w:val="fontstyle21"/>
          <w:rFonts w:ascii="Times New Roman" w:hAnsi="Times New Roman"/>
          <w:sz w:val="24"/>
          <w:szCs w:val="24"/>
        </w:rPr>
        <w:t xml:space="preserve"> - </w:t>
      </w:r>
      <w:r>
        <w:rPr>
          <w:rStyle w:val="fontstyle21"/>
          <w:rFonts w:ascii="Times New Roman" w:hAnsi="Times New Roman"/>
          <w:sz w:val="24"/>
          <w:szCs w:val="24"/>
        </w:rPr>
        <w:t>80 бел.руб</w:t>
      </w:r>
      <w:r w:rsidR="00DF69DD">
        <w:rPr>
          <w:rStyle w:val="fontstyle21"/>
          <w:rFonts w:ascii="Times New Roman" w:hAnsi="Times New Roman"/>
          <w:sz w:val="24"/>
          <w:szCs w:val="24"/>
        </w:rPr>
        <w:t>.</w:t>
      </w:r>
    </w:p>
    <w:p w14:paraId="74555EEA" w14:textId="0A27277B" w:rsidR="001A7CAE" w:rsidRPr="00C27513" w:rsidRDefault="001A7CAE" w:rsidP="001A7CAE">
      <w:pPr>
        <w:rPr>
          <w:sz w:val="24"/>
          <w:szCs w:val="24"/>
        </w:rPr>
      </w:pPr>
    </w:p>
    <w:p w14:paraId="6F421EF6" w14:textId="1DA609AC" w:rsidR="001A7CAE" w:rsidRPr="00C27513" w:rsidRDefault="001A7CAE" w:rsidP="00E2366E">
      <w:pPr>
        <w:tabs>
          <w:tab w:val="left" w:pos="1284"/>
        </w:tabs>
        <w:rPr>
          <w:b/>
          <w:bCs/>
          <w:color w:val="002060"/>
          <w:sz w:val="24"/>
          <w:szCs w:val="24"/>
        </w:rPr>
      </w:pPr>
      <w:r w:rsidRPr="00C27513">
        <w:rPr>
          <w:b/>
          <w:bCs/>
          <w:color w:val="002060"/>
          <w:sz w:val="24"/>
          <w:szCs w:val="24"/>
        </w:rPr>
        <w:t>Контакты: +375</w:t>
      </w:r>
      <w:r w:rsidR="004E0918" w:rsidRPr="00C27513">
        <w:rPr>
          <w:b/>
          <w:bCs/>
          <w:color w:val="002060"/>
          <w:sz w:val="24"/>
          <w:szCs w:val="24"/>
        </w:rPr>
        <w:t xml:space="preserve"> 29</w:t>
      </w:r>
      <w:r w:rsidR="00DF69DD">
        <w:rPr>
          <w:b/>
          <w:bCs/>
          <w:color w:val="002060"/>
          <w:sz w:val="24"/>
          <w:szCs w:val="24"/>
        </w:rPr>
        <w:t> 132 31 75</w:t>
      </w:r>
    </w:p>
    <w:sectPr w:rsidR="001A7CAE" w:rsidRPr="00C27513" w:rsidSect="008709E4">
      <w:headerReference w:type="default" r:id="rId8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CB13" w14:textId="77777777" w:rsidR="0092217D" w:rsidRDefault="0092217D" w:rsidP="00DC0DE1">
      <w:r>
        <w:separator/>
      </w:r>
    </w:p>
  </w:endnote>
  <w:endnote w:type="continuationSeparator" w:id="0">
    <w:p w14:paraId="4DEDA02D" w14:textId="77777777" w:rsidR="0092217D" w:rsidRDefault="0092217D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3670" w14:textId="77777777" w:rsidR="0092217D" w:rsidRDefault="0092217D" w:rsidP="00DC0DE1">
      <w:r>
        <w:separator/>
      </w:r>
    </w:p>
  </w:footnote>
  <w:footnote w:type="continuationSeparator" w:id="0">
    <w:p w14:paraId="76333943" w14:textId="77777777" w:rsidR="0092217D" w:rsidRDefault="0092217D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28A6" w14:textId="77777777" w:rsidR="00DC0DE1" w:rsidRPr="00DC0DE1" w:rsidRDefault="001E1E84" w:rsidP="00987E15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D5583" wp14:editId="39865024">
          <wp:simplePos x="0" y="0"/>
          <wp:positionH relativeFrom="margin">
            <wp:posOffset>175260</wp:posOffset>
          </wp:positionH>
          <wp:positionV relativeFrom="paragraph">
            <wp:posOffset>-348615</wp:posOffset>
          </wp:positionV>
          <wp:extent cx="1476375" cy="1226185"/>
          <wp:effectExtent l="0" t="0" r="9525" b="0"/>
          <wp:wrapSquare wrapText="bothSides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DE1">
      <w:t>Туристическое агентство «</w:t>
    </w:r>
    <w:r w:rsidR="00DC0DE1">
      <w:rPr>
        <w:lang w:val="en-US"/>
      </w:rPr>
      <w:t>SWEET</w:t>
    </w:r>
    <w:r w:rsidR="00DC0DE1" w:rsidRPr="00DC0DE1">
      <w:t xml:space="preserve"> </w:t>
    </w:r>
    <w:r w:rsidR="00DC0DE1">
      <w:rPr>
        <w:lang w:val="en-US"/>
      </w:rPr>
      <w:t>TRA</w:t>
    </w:r>
    <w:r w:rsidR="00B06C3D">
      <w:rPr>
        <w:lang w:val="en-US"/>
      </w:rPr>
      <w:t>V</w:t>
    </w:r>
    <w:r w:rsidR="00DC0DE1">
      <w:rPr>
        <w:lang w:val="en-US"/>
      </w:rPr>
      <w:t>EL</w:t>
    </w:r>
    <w:r w:rsidR="00DC0DE1">
      <w:t>»</w:t>
    </w:r>
  </w:p>
  <w:p w14:paraId="36990CCC" w14:textId="77777777" w:rsidR="00DC0DE1" w:rsidRPr="00DC0DE1" w:rsidRDefault="00DC0DE1" w:rsidP="00987E15">
    <w:pPr>
      <w:pStyle w:val="a3"/>
      <w:jc w:val="right"/>
    </w:pPr>
    <w:r w:rsidRPr="00DC0DE1">
      <w:t>УНП 692250997</w:t>
    </w:r>
  </w:p>
  <w:p w14:paraId="288CB332" w14:textId="77777777" w:rsidR="00DC0DE1" w:rsidRPr="00DC0DE1" w:rsidRDefault="00DC0DE1" w:rsidP="00987E15">
    <w:pPr>
      <w:pStyle w:val="a3"/>
      <w:jc w:val="right"/>
    </w:pPr>
    <w:r w:rsidRPr="00DC0DE1">
      <w:t>р/с BY54AKBB30130000071260000000 в белорусских рублях</w:t>
    </w:r>
  </w:p>
  <w:p w14:paraId="38C34AC6" w14:textId="77777777" w:rsidR="00DC0DE1" w:rsidRPr="00DC0DE1" w:rsidRDefault="00DC0DE1" w:rsidP="00987E15">
    <w:pPr>
      <w:pStyle w:val="a3"/>
      <w:jc w:val="right"/>
    </w:pPr>
    <w:r w:rsidRPr="00DC0DE1">
      <w:t>ЦБУ 601 ОАО «АСБ Беларусбанк»  г.Молодечно</w:t>
    </w:r>
  </w:p>
  <w:p w14:paraId="37185DF4" w14:textId="77777777" w:rsidR="00DC0DE1" w:rsidRDefault="00DC0DE1" w:rsidP="00987E15">
    <w:pPr>
      <w:pStyle w:val="a3"/>
      <w:jc w:val="right"/>
    </w:pPr>
    <w:r w:rsidRPr="00DC0DE1">
      <w:t>Адрес: 222310 г.Молодечно, ул.</w:t>
    </w:r>
    <w:r>
      <w:t>Виленская 10, оф.210</w:t>
    </w:r>
    <w:r w:rsidRPr="00DC0DE1">
      <w:t>,</w:t>
    </w:r>
    <w:r w:rsidR="00732B32">
      <w:t xml:space="preserve"> (0176)70</w:t>
    </w:r>
    <w:r w:rsidR="001E5F9D">
      <w:t>9</w:t>
    </w:r>
    <w:r w:rsidR="00732B32">
      <w:t>70</w:t>
    </w:r>
    <w:r w:rsidR="001E5F9D">
      <w:t>6</w:t>
    </w:r>
  </w:p>
  <w:p w14:paraId="3CD9332E" w14:textId="77777777" w:rsidR="00DC0DE1" w:rsidRDefault="00DC0DE1" w:rsidP="00987E15">
    <w:pPr>
      <w:pStyle w:val="a3"/>
      <w:jc w:val="right"/>
    </w:pPr>
    <w:r w:rsidRPr="00DC0DE1">
      <w:t>тел. +375291976971</w:t>
    </w:r>
  </w:p>
  <w:p w14:paraId="738D47DF" w14:textId="77777777" w:rsidR="00B06C3D" w:rsidRPr="001E1E84" w:rsidRDefault="00B06C3D" w:rsidP="00987E15">
    <w:pPr>
      <w:pStyle w:val="a3"/>
      <w:tabs>
        <w:tab w:val="clear" w:pos="4677"/>
        <w:tab w:val="clear" w:pos="9355"/>
        <w:tab w:val="left" w:pos="4215"/>
      </w:tabs>
      <w:jc w:val="right"/>
    </w:pPr>
    <w:r>
      <w:rPr>
        <w:lang w:val="en-US"/>
      </w:rPr>
      <w:t>sw_travel@mail.ru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1"/>
    <w:rsid w:val="00006788"/>
    <w:rsid w:val="000115BF"/>
    <w:rsid w:val="0002410D"/>
    <w:rsid w:val="00052804"/>
    <w:rsid w:val="00062885"/>
    <w:rsid w:val="000928E4"/>
    <w:rsid w:val="000A46ED"/>
    <w:rsid w:val="000F18B4"/>
    <w:rsid w:val="000F26DF"/>
    <w:rsid w:val="00131B29"/>
    <w:rsid w:val="0015314B"/>
    <w:rsid w:val="00170769"/>
    <w:rsid w:val="00182661"/>
    <w:rsid w:val="0019286F"/>
    <w:rsid w:val="001A7CAE"/>
    <w:rsid w:val="001C3495"/>
    <w:rsid w:val="001C4875"/>
    <w:rsid w:val="001D5B84"/>
    <w:rsid w:val="001E1E84"/>
    <w:rsid w:val="001E5F9D"/>
    <w:rsid w:val="001E733A"/>
    <w:rsid w:val="0020105B"/>
    <w:rsid w:val="00234D74"/>
    <w:rsid w:val="00241350"/>
    <w:rsid w:val="002622D3"/>
    <w:rsid w:val="002624CF"/>
    <w:rsid w:val="00285B6F"/>
    <w:rsid w:val="00293428"/>
    <w:rsid w:val="002A58DD"/>
    <w:rsid w:val="002A7636"/>
    <w:rsid w:val="002B2FF9"/>
    <w:rsid w:val="002B7682"/>
    <w:rsid w:val="002C1C9E"/>
    <w:rsid w:val="002E2D54"/>
    <w:rsid w:val="002F2FE4"/>
    <w:rsid w:val="00333882"/>
    <w:rsid w:val="00354005"/>
    <w:rsid w:val="00354CC9"/>
    <w:rsid w:val="003731D4"/>
    <w:rsid w:val="0038358C"/>
    <w:rsid w:val="00384E86"/>
    <w:rsid w:val="003A6B6C"/>
    <w:rsid w:val="003C02F1"/>
    <w:rsid w:val="003C4309"/>
    <w:rsid w:val="003C6C8B"/>
    <w:rsid w:val="003D2203"/>
    <w:rsid w:val="003F728A"/>
    <w:rsid w:val="00402D8D"/>
    <w:rsid w:val="0041021A"/>
    <w:rsid w:val="00414993"/>
    <w:rsid w:val="00427C97"/>
    <w:rsid w:val="00435D14"/>
    <w:rsid w:val="004840B6"/>
    <w:rsid w:val="00492590"/>
    <w:rsid w:val="004A36B5"/>
    <w:rsid w:val="004B6055"/>
    <w:rsid w:val="004D776E"/>
    <w:rsid w:val="004E0918"/>
    <w:rsid w:val="005047F0"/>
    <w:rsid w:val="0051169E"/>
    <w:rsid w:val="005211F7"/>
    <w:rsid w:val="005336AC"/>
    <w:rsid w:val="0055692D"/>
    <w:rsid w:val="00556DB2"/>
    <w:rsid w:val="0058480D"/>
    <w:rsid w:val="005D6DC1"/>
    <w:rsid w:val="005F5EBE"/>
    <w:rsid w:val="00601495"/>
    <w:rsid w:val="006070A3"/>
    <w:rsid w:val="00615BF9"/>
    <w:rsid w:val="0065570D"/>
    <w:rsid w:val="00691C8D"/>
    <w:rsid w:val="00693DC0"/>
    <w:rsid w:val="006A661C"/>
    <w:rsid w:val="006C2B2A"/>
    <w:rsid w:val="006D209B"/>
    <w:rsid w:val="006D6AE2"/>
    <w:rsid w:val="006E00DB"/>
    <w:rsid w:val="006E3430"/>
    <w:rsid w:val="006F59A8"/>
    <w:rsid w:val="007270A6"/>
    <w:rsid w:val="00732B32"/>
    <w:rsid w:val="00747265"/>
    <w:rsid w:val="00751F1E"/>
    <w:rsid w:val="00753DF9"/>
    <w:rsid w:val="00777F5D"/>
    <w:rsid w:val="007F4D4C"/>
    <w:rsid w:val="0080215A"/>
    <w:rsid w:val="00816BAD"/>
    <w:rsid w:val="00840783"/>
    <w:rsid w:val="008709E4"/>
    <w:rsid w:val="0087239E"/>
    <w:rsid w:val="008864F2"/>
    <w:rsid w:val="008900CD"/>
    <w:rsid w:val="008A1E83"/>
    <w:rsid w:val="008D4714"/>
    <w:rsid w:val="008D5E77"/>
    <w:rsid w:val="008E3175"/>
    <w:rsid w:val="008F114F"/>
    <w:rsid w:val="008F3EDB"/>
    <w:rsid w:val="008F5B6F"/>
    <w:rsid w:val="008F7CDF"/>
    <w:rsid w:val="00921FA5"/>
    <w:rsid w:val="0092217D"/>
    <w:rsid w:val="00944CB3"/>
    <w:rsid w:val="00975FD2"/>
    <w:rsid w:val="00987E15"/>
    <w:rsid w:val="00992B8B"/>
    <w:rsid w:val="00992C3E"/>
    <w:rsid w:val="009D5EEB"/>
    <w:rsid w:val="009E13D1"/>
    <w:rsid w:val="009E1E1E"/>
    <w:rsid w:val="00A029FC"/>
    <w:rsid w:val="00A15BD9"/>
    <w:rsid w:val="00A2081C"/>
    <w:rsid w:val="00A26CA0"/>
    <w:rsid w:val="00A76A82"/>
    <w:rsid w:val="00A93A66"/>
    <w:rsid w:val="00AD43F4"/>
    <w:rsid w:val="00B06C3D"/>
    <w:rsid w:val="00B159C1"/>
    <w:rsid w:val="00B161E3"/>
    <w:rsid w:val="00B256D6"/>
    <w:rsid w:val="00B26B60"/>
    <w:rsid w:val="00B42E9A"/>
    <w:rsid w:val="00B46FB4"/>
    <w:rsid w:val="00B6260C"/>
    <w:rsid w:val="00B7339B"/>
    <w:rsid w:val="00B73404"/>
    <w:rsid w:val="00B81E92"/>
    <w:rsid w:val="00B83017"/>
    <w:rsid w:val="00BB7E83"/>
    <w:rsid w:val="00BE6AD9"/>
    <w:rsid w:val="00BF02DC"/>
    <w:rsid w:val="00BF1BC2"/>
    <w:rsid w:val="00C27513"/>
    <w:rsid w:val="00C50501"/>
    <w:rsid w:val="00C53F4A"/>
    <w:rsid w:val="00C67CC4"/>
    <w:rsid w:val="00C76820"/>
    <w:rsid w:val="00C95DA6"/>
    <w:rsid w:val="00CA28A5"/>
    <w:rsid w:val="00CB4816"/>
    <w:rsid w:val="00CC495F"/>
    <w:rsid w:val="00D377C2"/>
    <w:rsid w:val="00D5168E"/>
    <w:rsid w:val="00D7113C"/>
    <w:rsid w:val="00D86DAD"/>
    <w:rsid w:val="00DB0AB7"/>
    <w:rsid w:val="00DC0DE1"/>
    <w:rsid w:val="00DD0D7E"/>
    <w:rsid w:val="00DD37E8"/>
    <w:rsid w:val="00DE6C79"/>
    <w:rsid w:val="00DF1BED"/>
    <w:rsid w:val="00DF69DD"/>
    <w:rsid w:val="00DF7960"/>
    <w:rsid w:val="00E137E6"/>
    <w:rsid w:val="00E15352"/>
    <w:rsid w:val="00E2366E"/>
    <w:rsid w:val="00E238C7"/>
    <w:rsid w:val="00E30CEF"/>
    <w:rsid w:val="00E36FB3"/>
    <w:rsid w:val="00E667E9"/>
    <w:rsid w:val="00E8409A"/>
    <w:rsid w:val="00E931B8"/>
    <w:rsid w:val="00EB55BB"/>
    <w:rsid w:val="00ED4E4F"/>
    <w:rsid w:val="00EE37F3"/>
    <w:rsid w:val="00EF732D"/>
    <w:rsid w:val="00F12CF1"/>
    <w:rsid w:val="00F3656D"/>
    <w:rsid w:val="00F41031"/>
    <w:rsid w:val="00F42F78"/>
    <w:rsid w:val="00FB5E9B"/>
    <w:rsid w:val="00FC419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67F2D"/>
  <w15:docId w15:val="{82D498A3-628F-4F91-B4FF-EAA1E972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unhideWhenUsed/>
    <w:rsid w:val="00B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93428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93428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024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70A6-242C-4B2F-BC0E-A1E91D11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2021-05-18T13:41:00Z</cp:lastPrinted>
  <dcterms:created xsi:type="dcterms:W3CDTF">2025-08-05T07:57:00Z</dcterms:created>
  <dcterms:modified xsi:type="dcterms:W3CDTF">2025-08-05T08:31:00Z</dcterms:modified>
</cp:coreProperties>
</file>