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15" w:rsidRPr="008705A4" w:rsidRDefault="00276A15" w:rsidP="00276A15">
      <w:pPr>
        <w:spacing w:line="276" w:lineRule="auto"/>
        <w:ind w:right="566"/>
        <w:rPr>
          <w:rFonts w:ascii="Arial" w:hAnsi="Arial" w:cs="Arial"/>
          <w:b/>
          <w:bCs/>
          <w:color w:val="00B0F0"/>
          <w:sz w:val="22"/>
          <w:szCs w:val="66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:rsidR="008705A4" w:rsidRDefault="008705A4" w:rsidP="008705A4">
      <w:pPr>
        <w:spacing w:line="276" w:lineRule="auto"/>
        <w:ind w:left="426" w:right="566"/>
        <w:jc w:val="center"/>
        <w:rPr>
          <w:rFonts w:ascii="Arial" w:hAnsi="Arial" w:cs="Arial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F067C9">
        <w:rPr>
          <w:rFonts w:ascii="Arial" w:hAnsi="Arial" w:cs="Arial"/>
          <w:b/>
          <w:color w:val="00B0F0"/>
          <w:sz w:val="60"/>
          <w:szCs w:val="60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Ювелирный завод</w:t>
      </w:r>
      <w:r w:rsidRPr="00F067C9">
        <w:rPr>
          <w:rFonts w:ascii="Arial" w:hAnsi="Arial" w:cs="Arial"/>
          <w:b/>
          <w:color w:val="00B0F0"/>
          <w:sz w:val="56"/>
          <w:szCs w:val="56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8705A4">
        <w:rPr>
          <w:rFonts w:ascii="Arial" w:hAnsi="Arial" w:cs="Arial"/>
          <w:b/>
          <w:color w:val="0099FF"/>
          <w:sz w:val="68"/>
          <w:szCs w:val="68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  <w:t>«ZORKA»</w:t>
      </w:r>
      <w:r w:rsidRPr="008705A4">
        <w:rPr>
          <w:rFonts w:ascii="Arial" w:hAnsi="Arial" w:cs="Arial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</w:p>
    <w:p w:rsidR="008705A4" w:rsidRPr="008705A4" w:rsidRDefault="008705A4" w:rsidP="008705A4">
      <w:pPr>
        <w:spacing w:line="276" w:lineRule="auto"/>
        <w:ind w:left="426" w:right="566"/>
        <w:jc w:val="center"/>
        <w:rPr>
          <w:rFonts w:ascii="Arial" w:hAnsi="Arial" w:cs="Arial"/>
          <w:b/>
          <w:color w:val="F7CAAC" w:themeColor="accent2" w:themeTint="66"/>
          <w:sz w:val="6"/>
          <w:szCs w:val="5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8705A4" w:rsidRDefault="004E1BD8" w:rsidP="002E68A8">
      <w:pPr>
        <w:spacing w:line="276" w:lineRule="auto"/>
        <w:ind w:left="-426" w:right="-143"/>
        <w:jc w:val="center"/>
        <w:rPr>
          <w:rFonts w:ascii="Arial" w:hAnsi="Arial" w:cs="Arial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" w:hAnsi="Arial" w:cs="Arial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23.03   24.03   25.03   26.03   27.03</w:t>
      </w:r>
    </w:p>
    <w:p w:rsidR="00BA10D0" w:rsidRPr="00BA10D0" w:rsidRDefault="00BA10D0" w:rsidP="002E68A8">
      <w:pPr>
        <w:spacing w:line="276" w:lineRule="auto"/>
        <w:ind w:left="-426" w:right="-143"/>
        <w:jc w:val="center"/>
        <w:rPr>
          <w:rFonts w:ascii="Arial" w:hAnsi="Arial" w:cs="Arial"/>
          <w:color w:val="FF0000"/>
          <w:sz w:val="36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C262C">
        <w:rPr>
          <w:rFonts w:ascii="Arial" w:hAnsi="Arial" w:cs="Arial"/>
          <w:color w:val="FF0000"/>
          <w:sz w:val="36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Вход на завод </w:t>
      </w:r>
      <w:r w:rsidR="00AC262C">
        <w:rPr>
          <w:rFonts w:ascii="Arial" w:hAnsi="Arial" w:cs="Arial"/>
          <w:color w:val="FF0000"/>
          <w:sz w:val="36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 1</w:t>
      </w:r>
      <w:r w:rsidR="004E1BD8">
        <w:rPr>
          <w:rFonts w:ascii="Arial" w:hAnsi="Arial" w:cs="Arial"/>
          <w:color w:val="FF0000"/>
          <w:sz w:val="36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</w:t>
      </w:r>
      <w:r w:rsidR="00AC262C">
        <w:rPr>
          <w:rFonts w:ascii="Arial" w:hAnsi="Arial" w:cs="Arial"/>
          <w:color w:val="FF0000"/>
          <w:sz w:val="36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лет</w:t>
      </w:r>
    </w:p>
    <w:p w:rsidR="008705A4" w:rsidRPr="00BA10D0" w:rsidRDefault="008705A4" w:rsidP="002E68A8">
      <w:pPr>
        <w:spacing w:line="276" w:lineRule="auto"/>
        <w:ind w:left="-567" w:right="-143"/>
        <w:rPr>
          <w:rFonts w:ascii="Arial" w:hAnsi="Arial" w:cs="Arial"/>
          <w:b/>
          <w:color w:val="FF0000"/>
          <w:spacing w:val="10"/>
          <w:sz w:val="2"/>
          <w:szCs w:val="4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68A8" w:rsidRPr="00F067C9" w:rsidRDefault="002E68A8" w:rsidP="00F067C9">
      <w:pPr>
        <w:spacing w:line="276" w:lineRule="auto"/>
        <w:ind w:left="-567" w:right="708"/>
        <w:jc w:val="center"/>
        <w:rPr>
          <w:i/>
          <w:color w:val="002060"/>
          <w:sz w:val="30"/>
          <w:szCs w:val="30"/>
          <w:shd w:val="clear" w:color="auto" w:fill="FFFFFF"/>
        </w:rPr>
      </w:pPr>
      <w:r w:rsidRPr="00F067C9">
        <w:rPr>
          <w:i/>
          <w:color w:val="002060"/>
          <w:sz w:val="30"/>
          <w:szCs w:val="30"/>
          <w:shd w:val="clear" w:color="auto" w:fill="FFFFFF"/>
        </w:rPr>
        <w:t xml:space="preserve">Вас завораживают истории о сокровищах и Вам интересно узнать, как создаются современные ювелирные украшения? </w:t>
      </w:r>
    </w:p>
    <w:p w:rsidR="002E68A8" w:rsidRPr="002E68A8" w:rsidRDefault="00F067C9" w:rsidP="002E68A8">
      <w:pPr>
        <w:spacing w:line="276" w:lineRule="auto"/>
        <w:ind w:left="-567" w:right="-143"/>
        <w:jc w:val="center"/>
        <w:rPr>
          <w:i/>
          <w:color w:val="002060"/>
          <w:sz w:val="10"/>
          <w:szCs w:val="28"/>
          <w:shd w:val="clear" w:color="auto" w:fill="FFFFFF"/>
        </w:rPr>
      </w:pPr>
      <w:r w:rsidRPr="002E68A8"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593C71C" wp14:editId="014A3E11">
            <wp:simplePos x="0" y="0"/>
            <wp:positionH relativeFrom="column">
              <wp:posOffset>4935220</wp:posOffset>
            </wp:positionH>
            <wp:positionV relativeFrom="paragraph">
              <wp:posOffset>-2540</wp:posOffset>
            </wp:positionV>
            <wp:extent cx="1899920" cy="1266825"/>
            <wp:effectExtent l="0" t="0" r="5080" b="952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2" name="Рисунок 2" descr="https://toptur.by/upload/resize_cache/iblock/419/555_370_2/IM1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tur.by/upload/resize_cache/iblock/419/555_370_2/IM1_0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8A8" w:rsidRDefault="002E68A8" w:rsidP="00F067C9">
      <w:pPr>
        <w:spacing w:line="276" w:lineRule="auto"/>
        <w:ind w:left="-709" w:right="-143" w:firstLine="142"/>
        <w:jc w:val="both"/>
        <w:rPr>
          <w:color w:val="002060"/>
          <w:sz w:val="28"/>
          <w:szCs w:val="28"/>
          <w:shd w:val="clear" w:color="auto" w:fill="FFFFFF"/>
        </w:rPr>
      </w:pPr>
      <w:r w:rsidRPr="002E68A8">
        <w:rPr>
          <w:b/>
          <w:color w:val="002060"/>
          <w:sz w:val="28"/>
          <w:szCs w:val="28"/>
          <w:shd w:val="clear" w:color="auto" w:fill="FFFFFF"/>
        </w:rPr>
        <w:t>Экскурсия на ювелирный завод «Зорка»</w:t>
      </w:r>
      <w:r w:rsidRPr="002E68A8">
        <w:rPr>
          <w:color w:val="002060"/>
          <w:sz w:val="28"/>
          <w:szCs w:val="28"/>
          <w:shd w:val="clear" w:color="auto" w:fill="FFFFFF"/>
        </w:rPr>
        <w:t xml:space="preserve"> — это прекрасная возможность оказаться в мире искусства создания изысканных украшений из драгоценных металлов и драгоценных камней. </w:t>
      </w:r>
    </w:p>
    <w:p w:rsidR="002E68A8" w:rsidRPr="002E68A8" w:rsidRDefault="002E68A8" w:rsidP="00F067C9">
      <w:pPr>
        <w:spacing w:line="276" w:lineRule="auto"/>
        <w:ind w:left="-709" w:right="-143" w:firstLine="142"/>
        <w:jc w:val="both"/>
        <w:rPr>
          <w:color w:val="002060"/>
          <w:sz w:val="10"/>
          <w:szCs w:val="28"/>
          <w:shd w:val="clear" w:color="auto" w:fill="FFFFFF"/>
        </w:rPr>
      </w:pPr>
    </w:p>
    <w:p w:rsidR="002E68A8" w:rsidRDefault="002E68A8" w:rsidP="00F067C9">
      <w:pPr>
        <w:spacing w:line="276" w:lineRule="auto"/>
        <w:ind w:left="-709" w:right="-143" w:firstLine="142"/>
        <w:jc w:val="both"/>
        <w:rPr>
          <w:color w:val="002060"/>
          <w:sz w:val="28"/>
          <w:szCs w:val="28"/>
          <w:shd w:val="clear" w:color="auto" w:fill="FFFFFF"/>
        </w:rPr>
      </w:pPr>
      <w:r w:rsidRPr="002E68A8"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245147D" wp14:editId="5F2FF280">
            <wp:simplePos x="0" y="0"/>
            <wp:positionH relativeFrom="column">
              <wp:posOffset>4935220</wp:posOffset>
            </wp:positionH>
            <wp:positionV relativeFrom="paragraph">
              <wp:posOffset>543560</wp:posOffset>
            </wp:positionV>
            <wp:extent cx="1899920" cy="1266825"/>
            <wp:effectExtent l="0" t="0" r="5080" b="952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3" name="Рисунок 3" descr="https://toptur.by/upload/resize_cache/iblock/b14/555_370_2/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tur.by/upload/resize_cache/iblock/b14/555_370_2/9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8A8">
        <w:rPr>
          <w:color w:val="002060"/>
          <w:sz w:val="28"/>
          <w:szCs w:val="28"/>
          <w:shd w:val="clear" w:color="auto" w:fill="FFFFFF"/>
        </w:rPr>
        <w:t>Завод основан в 2012 году, использует современные технологии и оборудование, включая трёхмерное моделирование и лазерную резку. Белорусский ювелирный завод «ZORKA» регулярно получает награды в различных профессиональных конкурсах и премиях: «Выбор года», «Народная Марка Беларуси», «Номер один».</w:t>
      </w:r>
      <w:r>
        <w:rPr>
          <w:color w:val="002060"/>
          <w:sz w:val="28"/>
          <w:szCs w:val="28"/>
          <w:shd w:val="clear" w:color="auto" w:fill="FFFFFF"/>
        </w:rPr>
        <w:t xml:space="preserve"> </w:t>
      </w:r>
    </w:p>
    <w:p w:rsidR="002E68A8" w:rsidRPr="002E68A8" w:rsidRDefault="00F067C9" w:rsidP="00F067C9">
      <w:pPr>
        <w:spacing w:line="276" w:lineRule="auto"/>
        <w:ind w:left="-709" w:right="-143"/>
        <w:jc w:val="both"/>
        <w:rPr>
          <w:color w:val="002060"/>
          <w:sz w:val="10"/>
          <w:szCs w:val="28"/>
          <w:shd w:val="clear" w:color="auto" w:fill="FFFFFF"/>
        </w:rPr>
      </w:pPr>
      <w:r w:rsidRPr="00F067C9">
        <w:rPr>
          <w:noProof/>
        </w:rPr>
        <w:drawing>
          <wp:anchor distT="0" distB="0" distL="114300" distR="114300" simplePos="0" relativeHeight="251663360" behindDoc="1" locked="0" layoutInCell="1" allowOverlap="1" wp14:anchorId="393AF871" wp14:editId="2659E04B">
            <wp:simplePos x="0" y="0"/>
            <wp:positionH relativeFrom="column">
              <wp:posOffset>4935220</wp:posOffset>
            </wp:positionH>
            <wp:positionV relativeFrom="paragraph">
              <wp:posOffset>2406650</wp:posOffset>
            </wp:positionV>
            <wp:extent cx="1895475" cy="1275715"/>
            <wp:effectExtent l="0" t="0" r="9525" b="635"/>
            <wp:wrapTight wrapText="bothSides">
              <wp:wrapPolygon edited="0">
                <wp:start x="0" y="0"/>
                <wp:lineTo x="0" y="21288"/>
                <wp:lineTo x="21491" y="21288"/>
                <wp:lineTo x="21491" y="0"/>
                <wp:lineTo x="0" y="0"/>
              </wp:wrapPolygon>
            </wp:wrapTight>
            <wp:docPr id="8" name="Рисунок 8" descr="https://probelarus.by/images/thumbs/7857/9b3e38f0f8bedd5ef6b1bc53232ff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belarus.by/images/thumbs/7857/9b3e38f0f8bedd5ef6b1bc53232ffb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5C052D98" wp14:editId="4DB30320">
            <wp:simplePos x="0" y="0"/>
            <wp:positionH relativeFrom="column">
              <wp:posOffset>4935220</wp:posOffset>
            </wp:positionH>
            <wp:positionV relativeFrom="paragraph">
              <wp:posOffset>825500</wp:posOffset>
            </wp:positionV>
            <wp:extent cx="1903730" cy="1402715"/>
            <wp:effectExtent l="0" t="0" r="1270" b="6985"/>
            <wp:wrapTight wrapText="bothSides">
              <wp:wrapPolygon edited="0">
                <wp:start x="0" y="0"/>
                <wp:lineTo x="0" y="21414"/>
                <wp:lineTo x="21398" y="21414"/>
                <wp:lineTo x="2139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-04-02_11-42-55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A8" w:rsidRPr="002E68A8">
        <w:rPr>
          <w:color w:val="002060"/>
          <w:sz w:val="28"/>
          <w:szCs w:val="28"/>
        </w:rPr>
        <w:br/>
      </w:r>
      <w:r>
        <w:rPr>
          <w:b/>
          <w:color w:val="002060"/>
          <w:sz w:val="28"/>
          <w:szCs w:val="28"/>
          <w:shd w:val="clear" w:color="auto" w:fill="FFFFFF"/>
        </w:rPr>
        <w:t xml:space="preserve">   </w:t>
      </w:r>
      <w:r w:rsidR="002E68A8" w:rsidRPr="002E68A8">
        <w:rPr>
          <w:b/>
          <w:color w:val="002060"/>
          <w:sz w:val="28"/>
          <w:szCs w:val="28"/>
          <w:shd w:val="clear" w:color="auto" w:fill="FFFFFF"/>
        </w:rPr>
        <w:t>Во время экскурсии</w:t>
      </w:r>
      <w:r w:rsidR="002E68A8" w:rsidRPr="002E68A8">
        <w:rPr>
          <w:color w:val="002060"/>
          <w:sz w:val="28"/>
          <w:szCs w:val="28"/>
          <w:shd w:val="clear" w:color="auto" w:fill="FFFFFF"/>
        </w:rPr>
        <w:t xml:space="preserve"> вы познакомитесь с процессом создания ювелирных изделий — от разработки эскизов до производства готовых изделий. Узнаете, как происходит оценка драгоценных металлов, куда девается золотая пыль и почему ручное производство до сих пор не может быть полностью заменено автоматизированным.</w:t>
      </w:r>
      <w:r w:rsidR="002E68A8" w:rsidRPr="002E68A8">
        <w:rPr>
          <w:color w:val="002060"/>
          <w:sz w:val="28"/>
          <w:szCs w:val="28"/>
        </w:rPr>
        <w:br/>
      </w:r>
      <w:r w:rsidR="002E68A8" w:rsidRPr="002E68A8">
        <w:rPr>
          <w:color w:val="002060"/>
          <w:sz w:val="28"/>
          <w:szCs w:val="28"/>
          <w:shd w:val="clear" w:color="auto" w:fill="FFFFFF"/>
        </w:rPr>
        <w:t>Вам продемонстрируют рабочие процессы по основным производственным направлениям: непрерывное литьё, штамповка, изготовление бесшовных обручальных колец и работа в химической лаборатории.</w:t>
      </w:r>
      <w:r w:rsidR="002E68A8" w:rsidRPr="002E68A8">
        <w:rPr>
          <w:color w:val="002060"/>
          <w:sz w:val="28"/>
          <w:szCs w:val="28"/>
        </w:rPr>
        <w:br/>
      </w:r>
    </w:p>
    <w:p w:rsidR="008705A4" w:rsidRDefault="002E68A8" w:rsidP="00F067C9">
      <w:pPr>
        <w:spacing w:line="276" w:lineRule="auto"/>
        <w:ind w:left="-709" w:right="-143" w:firstLine="142"/>
        <w:jc w:val="both"/>
      </w:pPr>
      <w:r w:rsidRPr="002E68A8">
        <w:rPr>
          <w:color w:val="002060"/>
          <w:sz w:val="28"/>
          <w:szCs w:val="28"/>
          <w:shd w:val="clear" w:color="auto" w:fill="FFFFFF"/>
        </w:rPr>
        <w:t>После экскурсии у вас будет возможность посетить фирменный магазин завода, где представлены коллекции ювелирных изделий разных стилей и ценовых категорий.</w:t>
      </w:r>
      <w:r w:rsidRPr="002E68A8">
        <w:t xml:space="preserve"> </w:t>
      </w:r>
    </w:p>
    <w:p w:rsidR="00F067C9" w:rsidRPr="00F067C9" w:rsidRDefault="00F067C9" w:rsidP="00F067C9">
      <w:pPr>
        <w:spacing w:line="276" w:lineRule="auto"/>
        <w:ind w:left="-567" w:right="-143"/>
        <w:jc w:val="both"/>
        <w:rPr>
          <w:sz w:val="14"/>
        </w:rPr>
      </w:pPr>
    </w:p>
    <w:p w:rsidR="00F067C9" w:rsidRPr="00F067C9" w:rsidRDefault="00F067C9" w:rsidP="00F067C9">
      <w:pPr>
        <w:spacing w:line="276" w:lineRule="auto"/>
        <w:ind w:left="-567" w:right="-143"/>
        <w:jc w:val="center"/>
        <w:rPr>
          <w:rFonts w:ascii="Arial" w:hAnsi="Arial" w:cs="Arial"/>
          <w:b/>
          <w:color w:val="002060"/>
          <w:sz w:val="32"/>
        </w:rPr>
      </w:pPr>
      <w:r w:rsidRPr="00F067C9">
        <w:rPr>
          <w:rFonts w:ascii="Arial" w:hAnsi="Arial" w:cs="Arial"/>
          <w:b/>
          <w:color w:val="002060"/>
          <w:sz w:val="36"/>
        </w:rPr>
        <w:t>Стоимость</w:t>
      </w:r>
      <w:r w:rsidRPr="00F067C9">
        <w:rPr>
          <w:rFonts w:ascii="Arial" w:hAnsi="Arial" w:cs="Arial"/>
          <w:b/>
          <w:color w:val="002060"/>
          <w:sz w:val="32"/>
        </w:rPr>
        <w:t xml:space="preserve"> экскурсии:</w:t>
      </w:r>
      <w:r>
        <w:rPr>
          <w:rFonts w:ascii="Arial" w:hAnsi="Arial" w:cs="Arial"/>
          <w:b/>
          <w:color w:val="002060"/>
          <w:sz w:val="32"/>
        </w:rPr>
        <w:t xml:space="preserve"> </w:t>
      </w:r>
      <w:r w:rsidR="00AC262C">
        <w:rPr>
          <w:rFonts w:ascii="Arial" w:hAnsi="Arial" w:cs="Arial"/>
          <w:color w:val="002060"/>
          <w:sz w:val="36"/>
        </w:rPr>
        <w:t>7</w:t>
      </w:r>
      <w:r w:rsidR="004E1BD8">
        <w:rPr>
          <w:rFonts w:ascii="Arial" w:hAnsi="Arial" w:cs="Arial"/>
          <w:color w:val="002060"/>
          <w:sz w:val="36"/>
        </w:rPr>
        <w:t>5</w:t>
      </w:r>
      <w:bookmarkStart w:id="0" w:name="_GoBack"/>
      <w:bookmarkEnd w:id="0"/>
      <w:r w:rsidRPr="00F067C9">
        <w:rPr>
          <w:rFonts w:ascii="Arial" w:hAnsi="Arial" w:cs="Arial"/>
          <w:color w:val="002060"/>
          <w:sz w:val="36"/>
        </w:rPr>
        <w:t xml:space="preserve"> руб.</w:t>
      </w:r>
      <w:r w:rsidRPr="00F067C9">
        <w:rPr>
          <w:rFonts w:ascii="Arial" w:hAnsi="Arial" w:cs="Arial"/>
          <w:b/>
          <w:color w:val="002060"/>
          <w:sz w:val="36"/>
        </w:rPr>
        <w:t xml:space="preserve"> </w:t>
      </w:r>
    </w:p>
    <w:p w:rsidR="00F067C9" w:rsidRPr="00F067C9" w:rsidRDefault="00F067C9" w:rsidP="00F067C9">
      <w:pPr>
        <w:spacing w:line="276" w:lineRule="auto"/>
        <w:ind w:left="-567" w:right="-143"/>
        <w:jc w:val="center"/>
        <w:rPr>
          <w:rFonts w:ascii="Arial" w:hAnsi="Arial" w:cs="Arial"/>
          <w:b/>
          <w:color w:val="002060"/>
          <w:sz w:val="10"/>
        </w:rPr>
      </w:pPr>
    </w:p>
    <w:p w:rsidR="00F067C9" w:rsidRPr="00F067C9" w:rsidRDefault="00F067C9" w:rsidP="00F067C9">
      <w:pPr>
        <w:spacing w:line="276" w:lineRule="auto"/>
        <w:ind w:left="-567" w:right="-143"/>
        <w:jc w:val="both"/>
        <w:rPr>
          <w:rFonts w:ascii="Arial" w:hAnsi="Arial" w:cs="Arial"/>
          <w:b/>
          <w:color w:val="002060"/>
          <w:sz w:val="28"/>
        </w:rPr>
      </w:pPr>
      <w:r w:rsidRPr="00F067C9">
        <w:rPr>
          <w:rFonts w:ascii="Arial" w:hAnsi="Arial" w:cs="Arial"/>
          <w:b/>
          <w:color w:val="002060"/>
          <w:sz w:val="28"/>
        </w:rPr>
        <w:t xml:space="preserve">В стоимость входит: </w:t>
      </w:r>
    </w:p>
    <w:p w:rsidR="00F067C9" w:rsidRPr="00F067C9" w:rsidRDefault="00F067C9" w:rsidP="00F067C9">
      <w:pPr>
        <w:pStyle w:val="ac"/>
        <w:numPr>
          <w:ilvl w:val="0"/>
          <w:numId w:val="3"/>
        </w:numPr>
        <w:spacing w:line="276" w:lineRule="auto"/>
        <w:ind w:right="-143"/>
        <w:jc w:val="both"/>
        <w:rPr>
          <w:rFonts w:ascii="Arial" w:hAnsi="Arial" w:cs="Arial"/>
          <w:color w:val="002060"/>
          <w:sz w:val="24"/>
          <w:szCs w:val="24"/>
        </w:rPr>
      </w:pPr>
      <w:r w:rsidRPr="00F067C9">
        <w:rPr>
          <w:rFonts w:ascii="Arial" w:hAnsi="Arial" w:cs="Arial"/>
          <w:color w:val="002060"/>
          <w:sz w:val="24"/>
          <w:szCs w:val="24"/>
        </w:rPr>
        <w:t>Проезд на автобусе туркласса,</w:t>
      </w:r>
    </w:p>
    <w:p w:rsidR="00F067C9" w:rsidRPr="00F067C9" w:rsidRDefault="00F067C9" w:rsidP="00F067C9">
      <w:pPr>
        <w:pStyle w:val="ac"/>
        <w:numPr>
          <w:ilvl w:val="0"/>
          <w:numId w:val="3"/>
        </w:numPr>
        <w:spacing w:line="276" w:lineRule="auto"/>
        <w:ind w:right="-143"/>
        <w:jc w:val="both"/>
        <w:rPr>
          <w:rFonts w:ascii="Arial" w:hAnsi="Arial" w:cs="Arial"/>
          <w:color w:val="002060"/>
          <w:sz w:val="24"/>
          <w:szCs w:val="24"/>
        </w:rPr>
      </w:pPr>
      <w:r w:rsidRPr="00F067C9">
        <w:rPr>
          <w:rFonts w:ascii="Arial" w:hAnsi="Arial" w:cs="Arial"/>
          <w:color w:val="002060"/>
          <w:sz w:val="24"/>
          <w:szCs w:val="24"/>
        </w:rPr>
        <w:t>Экскурсионное обслуживание,</w:t>
      </w:r>
    </w:p>
    <w:p w:rsidR="00F067C9" w:rsidRPr="00F067C9" w:rsidRDefault="00F067C9" w:rsidP="00F067C9">
      <w:pPr>
        <w:pStyle w:val="ac"/>
        <w:numPr>
          <w:ilvl w:val="0"/>
          <w:numId w:val="3"/>
        </w:numPr>
        <w:spacing w:line="276" w:lineRule="auto"/>
        <w:ind w:right="-143"/>
        <w:jc w:val="both"/>
        <w:rPr>
          <w:rFonts w:ascii="Arial" w:hAnsi="Arial" w:cs="Arial"/>
          <w:color w:val="002060"/>
          <w:sz w:val="24"/>
          <w:szCs w:val="24"/>
        </w:rPr>
      </w:pPr>
      <w:r w:rsidRPr="00F067C9">
        <w:rPr>
          <w:rFonts w:ascii="Arial" w:hAnsi="Arial" w:cs="Arial"/>
          <w:color w:val="002060"/>
          <w:sz w:val="24"/>
          <w:szCs w:val="24"/>
        </w:rPr>
        <w:t xml:space="preserve">Входные билеты, экскурсия. </w:t>
      </w:r>
    </w:p>
    <w:p w:rsidR="00F067C9" w:rsidRPr="00F067C9" w:rsidRDefault="00F067C9" w:rsidP="00F067C9">
      <w:pPr>
        <w:spacing w:line="276" w:lineRule="auto"/>
        <w:ind w:right="-143"/>
        <w:jc w:val="both"/>
        <w:rPr>
          <w:rFonts w:ascii="Arial" w:hAnsi="Arial" w:cs="Arial"/>
          <w:color w:val="002060"/>
          <w:sz w:val="10"/>
        </w:rPr>
      </w:pPr>
    </w:p>
    <w:p w:rsidR="00F067C9" w:rsidRPr="00F067C9" w:rsidRDefault="00F067C9" w:rsidP="00F067C9">
      <w:pPr>
        <w:spacing w:line="276" w:lineRule="auto"/>
        <w:ind w:right="-143"/>
        <w:jc w:val="both"/>
        <w:rPr>
          <w:rFonts w:ascii="Arial" w:hAnsi="Arial" w:cs="Arial"/>
          <w:color w:val="002060"/>
        </w:rPr>
      </w:pPr>
    </w:p>
    <w:p w:rsidR="00F067C9" w:rsidRPr="00F067C9" w:rsidRDefault="00F067C9" w:rsidP="00F067C9">
      <w:pPr>
        <w:spacing w:line="276" w:lineRule="auto"/>
        <w:ind w:right="-143"/>
        <w:jc w:val="both"/>
        <w:rPr>
          <w:rFonts w:ascii="Arial" w:hAnsi="Arial" w:cs="Arial"/>
          <w:color w:val="002060"/>
          <w:sz w:val="32"/>
        </w:rPr>
      </w:pPr>
      <w:r w:rsidRPr="00F067C9">
        <w:rPr>
          <w:rFonts w:ascii="Arial" w:hAnsi="Arial" w:cs="Arial"/>
          <w:b/>
          <w:color w:val="002060"/>
          <w:sz w:val="32"/>
        </w:rPr>
        <w:t xml:space="preserve">Запись на экскурсию: </w:t>
      </w:r>
      <w:r w:rsidRPr="00F067C9">
        <w:rPr>
          <w:rFonts w:ascii="Arial" w:hAnsi="Arial" w:cs="Arial"/>
          <w:color w:val="002060"/>
          <w:sz w:val="32"/>
        </w:rPr>
        <w:t xml:space="preserve">8029-566-83-70 Виктория </w:t>
      </w:r>
    </w:p>
    <w:sectPr w:rsidR="00F067C9" w:rsidRPr="00F067C9" w:rsidSect="00BA10D0">
      <w:headerReference w:type="default" r:id="rId15"/>
      <w:pgSz w:w="11906" w:h="16838"/>
      <w:pgMar w:top="780" w:right="850" w:bottom="142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AE4" w:rsidRDefault="00230AE4" w:rsidP="00DC0DE1">
      <w:r>
        <w:separator/>
      </w:r>
    </w:p>
  </w:endnote>
  <w:endnote w:type="continuationSeparator" w:id="0">
    <w:p w:rsidR="00230AE4" w:rsidRDefault="00230AE4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AE4" w:rsidRDefault="00230AE4" w:rsidP="00DC0DE1">
      <w:r>
        <w:separator/>
      </w:r>
    </w:p>
  </w:footnote>
  <w:footnote w:type="continuationSeparator" w:id="0">
    <w:p w:rsidR="00230AE4" w:rsidRDefault="00230AE4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B4" w:rsidRPr="002B3AB4" w:rsidRDefault="00276A15" w:rsidP="002B3AB4">
    <w:pPr>
      <w:pStyle w:val="a3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82293</wp:posOffset>
          </wp:positionV>
          <wp:extent cx="1307465" cy="1121410"/>
          <wp:effectExtent l="0" t="0" r="6985" b="2540"/>
          <wp:wrapTight wrapText="bothSides">
            <wp:wrapPolygon edited="0">
              <wp:start x="8812" y="0"/>
              <wp:lineTo x="7238" y="734"/>
              <wp:lineTo x="4721" y="4403"/>
              <wp:lineTo x="4721" y="7339"/>
              <wp:lineTo x="6294" y="11742"/>
              <wp:lineTo x="0" y="15044"/>
              <wp:lineTo x="0" y="19814"/>
              <wp:lineTo x="629" y="21282"/>
              <wp:lineTo x="21086" y="21282"/>
              <wp:lineTo x="21401" y="20548"/>
              <wp:lineTo x="21401" y="15044"/>
              <wp:lineTo x="20142" y="14310"/>
              <wp:lineTo x="14792" y="11742"/>
              <wp:lineTo x="16680" y="7339"/>
              <wp:lineTo x="16995" y="5871"/>
              <wp:lineTo x="15106" y="1835"/>
              <wp:lineTo x="14162" y="0"/>
              <wp:lineTo x="8812" y="0"/>
            </wp:wrapPolygon>
          </wp:wrapTight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112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 xml:space="preserve">ООО «Свит тревел»                                                          </w:t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 xml:space="preserve">р/с BY 93 </w:t>
    </w:r>
    <w:r w:rsidRPr="00276A15">
      <w:rPr>
        <w:color w:val="002060"/>
        <w:lang w:val="en-US"/>
      </w:rPr>
      <w:t>AKBB</w:t>
    </w:r>
    <w:r w:rsidRPr="00276A15">
      <w:rPr>
        <w:color w:val="002060"/>
      </w:rPr>
      <w:t xml:space="preserve"> 3012 0000 1431 6000 0000                            </w:t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 xml:space="preserve">ЦБУ 601 г. Молодечно                                                        </w:t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 xml:space="preserve">ОАО «АСБ Беларусбанк», код </w:t>
    </w:r>
    <w:r w:rsidRPr="00276A15">
      <w:rPr>
        <w:color w:val="002060"/>
        <w:lang w:val="en-US"/>
      </w:rPr>
      <w:t>AKBBBY</w:t>
    </w:r>
    <w:r w:rsidRPr="00276A15">
      <w:rPr>
        <w:color w:val="002060"/>
      </w:rPr>
      <w:t xml:space="preserve">2Х                     </w:t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>УНН 692262524</w:t>
    </w:r>
  </w:p>
  <w:p w:rsidR="002B3AB4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 xml:space="preserve">Г. </w:t>
    </w:r>
    <w:r w:rsidR="00276A15" w:rsidRPr="00276A15">
      <w:rPr>
        <w:color w:val="002060"/>
      </w:rPr>
      <w:t>Молодечно, ул.Виленская 10-208</w:t>
    </w:r>
    <w:r w:rsidRPr="00276A15">
      <w:rPr>
        <w:color w:val="002060"/>
      </w:rPr>
      <w:t xml:space="preserve">                                                          </w:t>
    </w:r>
    <w:r w:rsidRPr="00276A15">
      <w:rPr>
        <w:b/>
        <w:color w:val="002060"/>
      </w:rPr>
      <w:t xml:space="preserve"> </w:t>
    </w:r>
  </w:p>
  <w:p w:rsidR="00B06C3D" w:rsidRPr="00276A15" w:rsidRDefault="002B3AB4" w:rsidP="00276A15">
    <w:pPr>
      <w:pStyle w:val="a3"/>
      <w:ind w:left="2410"/>
      <w:jc w:val="both"/>
      <w:rPr>
        <w:color w:val="002060"/>
      </w:rPr>
    </w:pPr>
    <w:r w:rsidRPr="00276A15">
      <w:rPr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10D51"/>
    <w:multiLevelType w:val="hybridMultilevel"/>
    <w:tmpl w:val="CA64155A"/>
    <w:lvl w:ilvl="0" w:tplc="2402B6E4">
      <w:start w:val="23"/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AE164E4"/>
    <w:multiLevelType w:val="hybridMultilevel"/>
    <w:tmpl w:val="B502B6AC"/>
    <w:lvl w:ilvl="0" w:tplc="04190001">
      <w:start w:val="1"/>
      <w:numFmt w:val="bullet"/>
      <w:lvlText w:val=""/>
      <w:lvlJc w:val="left"/>
      <w:pPr>
        <w:ind w:left="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55B99"/>
    <w:rsid w:val="000712A5"/>
    <w:rsid w:val="000F021C"/>
    <w:rsid w:val="00120263"/>
    <w:rsid w:val="00154BFF"/>
    <w:rsid w:val="001E1E84"/>
    <w:rsid w:val="00230A41"/>
    <w:rsid w:val="00230AE4"/>
    <w:rsid w:val="0023206A"/>
    <w:rsid w:val="00276A15"/>
    <w:rsid w:val="002A525A"/>
    <w:rsid w:val="002B3AB4"/>
    <w:rsid w:val="002C1C9E"/>
    <w:rsid w:val="002E2D54"/>
    <w:rsid w:val="002E68A8"/>
    <w:rsid w:val="00300C2F"/>
    <w:rsid w:val="00301B8D"/>
    <w:rsid w:val="00334ECE"/>
    <w:rsid w:val="003538EC"/>
    <w:rsid w:val="003A64F0"/>
    <w:rsid w:val="003F6507"/>
    <w:rsid w:val="0040061F"/>
    <w:rsid w:val="00414993"/>
    <w:rsid w:val="004944AC"/>
    <w:rsid w:val="004A36B5"/>
    <w:rsid w:val="004E1BD8"/>
    <w:rsid w:val="00586711"/>
    <w:rsid w:val="005D3B87"/>
    <w:rsid w:val="005E2FC7"/>
    <w:rsid w:val="006070A3"/>
    <w:rsid w:val="006450D5"/>
    <w:rsid w:val="006E00DB"/>
    <w:rsid w:val="00707B5F"/>
    <w:rsid w:val="00724760"/>
    <w:rsid w:val="00732B32"/>
    <w:rsid w:val="00747D0A"/>
    <w:rsid w:val="007633B8"/>
    <w:rsid w:val="007A5973"/>
    <w:rsid w:val="007F4D4C"/>
    <w:rsid w:val="00852E8B"/>
    <w:rsid w:val="0086669F"/>
    <w:rsid w:val="008705A4"/>
    <w:rsid w:val="008864F2"/>
    <w:rsid w:val="008E389D"/>
    <w:rsid w:val="008E6736"/>
    <w:rsid w:val="009745EC"/>
    <w:rsid w:val="00995D66"/>
    <w:rsid w:val="009D24FE"/>
    <w:rsid w:val="00A172DC"/>
    <w:rsid w:val="00A62A23"/>
    <w:rsid w:val="00A82E75"/>
    <w:rsid w:val="00A91143"/>
    <w:rsid w:val="00AA525E"/>
    <w:rsid w:val="00AB4B1C"/>
    <w:rsid w:val="00AC262C"/>
    <w:rsid w:val="00AD43F4"/>
    <w:rsid w:val="00AE6E21"/>
    <w:rsid w:val="00B06C3D"/>
    <w:rsid w:val="00B256D6"/>
    <w:rsid w:val="00BA10D0"/>
    <w:rsid w:val="00C42E9C"/>
    <w:rsid w:val="00C80384"/>
    <w:rsid w:val="00CD35A4"/>
    <w:rsid w:val="00D5168E"/>
    <w:rsid w:val="00D5204E"/>
    <w:rsid w:val="00D65A64"/>
    <w:rsid w:val="00D667D9"/>
    <w:rsid w:val="00D67427"/>
    <w:rsid w:val="00DC01C5"/>
    <w:rsid w:val="00DC0DE1"/>
    <w:rsid w:val="00DF1BED"/>
    <w:rsid w:val="00ED0FCC"/>
    <w:rsid w:val="00F067C9"/>
    <w:rsid w:val="00F747CA"/>
    <w:rsid w:val="00F77DF5"/>
    <w:rsid w:val="00F8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AD2D4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7247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05A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2021-02-04T12:24:00Z</cp:lastPrinted>
  <dcterms:created xsi:type="dcterms:W3CDTF">2026-01-27T12:30:00Z</dcterms:created>
  <dcterms:modified xsi:type="dcterms:W3CDTF">2026-01-27T12:30:00Z</dcterms:modified>
</cp:coreProperties>
</file>