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3D" w:rsidRPr="00623ECB" w:rsidRDefault="00B06C3D">
      <w:pPr>
        <w:rPr>
          <w:sz w:val="2"/>
        </w:rPr>
      </w:pPr>
    </w:p>
    <w:p w:rsidR="003526E4" w:rsidRPr="002516DD" w:rsidRDefault="003526E4">
      <w:pPr>
        <w:rPr>
          <w:sz w:val="2"/>
        </w:rPr>
      </w:pPr>
    </w:p>
    <w:p w:rsidR="001502B4" w:rsidRDefault="00ED7938" w:rsidP="001502B4">
      <w:pPr>
        <w:ind w:left="426"/>
        <w:contextualSpacing/>
        <w:jc w:val="center"/>
        <w:rPr>
          <w:rFonts w:ascii="Arial" w:hAnsi="Arial" w:cs="Arial"/>
          <w:b/>
          <w:color w:val="002060"/>
          <w:sz w:val="56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02B4">
        <w:rPr>
          <w:rFonts w:ascii="Arial" w:hAnsi="Arial" w:cs="Arial"/>
          <w:b/>
          <w:color w:val="002060"/>
          <w:sz w:val="56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Брест</w:t>
      </w:r>
      <w:r w:rsidR="008C3EA7" w:rsidRPr="001502B4">
        <w:rPr>
          <w:rFonts w:ascii="Arial" w:hAnsi="Arial" w:cs="Arial"/>
          <w:b/>
          <w:color w:val="002060"/>
          <w:sz w:val="56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44E88">
        <w:rPr>
          <w:rFonts w:ascii="Arial" w:hAnsi="Arial" w:cs="Arial"/>
          <w:b/>
          <w:color w:val="002060"/>
          <w:sz w:val="56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Беловежская пуща </w:t>
      </w:r>
    </w:p>
    <w:p w:rsidR="002516DD" w:rsidRPr="002516DD" w:rsidRDefault="00CB76B6" w:rsidP="002516DD">
      <w:pPr>
        <w:ind w:left="426"/>
        <w:contextualSpacing/>
        <w:jc w:val="center"/>
        <w:rPr>
          <w:rFonts w:ascii="Arial" w:hAnsi="Arial" w:cs="Arial"/>
          <w:b/>
          <w:color w:val="FF0000"/>
          <w:sz w:val="56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FF0000"/>
          <w:sz w:val="56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27-28 июня</w:t>
      </w:r>
    </w:p>
    <w:p w:rsidR="00671C24" w:rsidRPr="00ED7938" w:rsidRDefault="00671C24" w:rsidP="00DC47AC">
      <w:pPr>
        <w:ind w:left="-850" w:firstLine="992"/>
        <w:jc w:val="both"/>
        <w:rPr>
          <w:rFonts w:asciiTheme="minorHAnsi" w:hAnsiTheme="minorHAnsi" w:cstheme="minorHAnsi"/>
          <w:color w:val="FF0000"/>
          <w:sz w:val="2"/>
          <w:szCs w:val="34"/>
        </w:rPr>
      </w:pPr>
    </w:p>
    <w:p w:rsidR="00063B3B" w:rsidRDefault="001502B4" w:rsidP="001502B4">
      <w:pPr>
        <w:ind w:left="-851" w:hanging="1"/>
        <w:jc w:val="both"/>
        <w:rPr>
          <w:b/>
          <w:color w:val="002060"/>
          <w:sz w:val="26"/>
          <w:szCs w:val="26"/>
        </w:rPr>
      </w:pPr>
      <w:r>
        <w:rPr>
          <w:b/>
          <w:color w:val="002060"/>
          <w:sz w:val="26"/>
          <w:szCs w:val="26"/>
        </w:rPr>
        <w:t xml:space="preserve">     </w:t>
      </w:r>
      <w:r w:rsidR="00063B3B" w:rsidRPr="00B41EC0">
        <w:rPr>
          <w:b/>
          <w:color w:val="002060"/>
          <w:sz w:val="28"/>
          <w:szCs w:val="26"/>
        </w:rPr>
        <w:t>Программа тура:</w:t>
      </w:r>
    </w:p>
    <w:p w:rsidR="001502B4" w:rsidRPr="001502B4" w:rsidRDefault="001502B4" w:rsidP="001502B4">
      <w:pPr>
        <w:ind w:left="-851" w:hanging="1"/>
        <w:jc w:val="both"/>
        <w:rPr>
          <w:b/>
          <w:sz w:val="4"/>
          <w:szCs w:val="26"/>
        </w:rPr>
      </w:pPr>
    </w:p>
    <w:p w:rsidR="00BF22C3" w:rsidRPr="00B41EC0" w:rsidRDefault="00BF22C3" w:rsidP="00DC47AC">
      <w:pPr>
        <w:ind w:left="-850" w:firstLine="142"/>
        <w:jc w:val="both"/>
        <w:rPr>
          <w:b/>
          <w:color w:val="002060"/>
          <w:sz w:val="24"/>
          <w:szCs w:val="26"/>
          <w:u w:val="single"/>
        </w:rPr>
      </w:pPr>
      <w:r w:rsidRPr="00B41EC0">
        <w:rPr>
          <w:b/>
          <w:color w:val="002060"/>
          <w:sz w:val="24"/>
          <w:szCs w:val="26"/>
          <w:u w:val="single"/>
        </w:rPr>
        <w:t>1 день:</w:t>
      </w:r>
    </w:p>
    <w:p w:rsidR="00063B3B" w:rsidRPr="00EF5313" w:rsidRDefault="00644E88" w:rsidP="00DC47AC">
      <w:pPr>
        <w:ind w:left="-850"/>
        <w:jc w:val="both"/>
        <w:rPr>
          <w:b/>
          <w:color w:val="002060"/>
          <w:sz w:val="2"/>
          <w:szCs w:val="24"/>
          <w:u w:val="single"/>
        </w:rPr>
      </w:pPr>
      <w:r w:rsidRPr="001502B4">
        <w:rPr>
          <w:b/>
          <w:noProof/>
          <w:color w:val="002060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19EF1D4" wp14:editId="39B01E25">
            <wp:simplePos x="0" y="0"/>
            <wp:positionH relativeFrom="column">
              <wp:posOffset>5411777</wp:posOffset>
            </wp:positionH>
            <wp:positionV relativeFrom="paragraph">
              <wp:posOffset>20607</wp:posOffset>
            </wp:positionV>
            <wp:extent cx="1426845" cy="998855"/>
            <wp:effectExtent l="0" t="0" r="1905" b="0"/>
            <wp:wrapTight wrapText="bothSides">
              <wp:wrapPolygon edited="0">
                <wp:start x="0" y="0"/>
                <wp:lineTo x="0" y="21010"/>
                <wp:lineTo x="21340" y="21010"/>
                <wp:lineTo x="21340" y="0"/>
                <wp:lineTo x="0" y="0"/>
              </wp:wrapPolygon>
            </wp:wrapTight>
            <wp:docPr id="1" name="Рисунок 1" descr="http://s1.fotokto.ru/photo/full/572/5727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1.fotokto.ru/photo/full/572/57277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2C3" w:rsidRPr="00EF5313" w:rsidRDefault="00B41EC0" w:rsidP="00B41EC0">
      <w:pPr>
        <w:spacing w:line="276" w:lineRule="auto"/>
        <w:ind w:left="-850"/>
        <w:jc w:val="both"/>
        <w:rPr>
          <w:color w:val="002060"/>
          <w:sz w:val="24"/>
          <w:szCs w:val="22"/>
        </w:rPr>
      </w:pPr>
      <w:r>
        <w:rPr>
          <w:b/>
          <w:color w:val="002060"/>
          <w:sz w:val="24"/>
          <w:szCs w:val="22"/>
        </w:rPr>
        <w:t>7</w:t>
      </w:r>
      <w:r w:rsidR="00D50002">
        <w:rPr>
          <w:b/>
          <w:color w:val="002060"/>
          <w:sz w:val="24"/>
          <w:szCs w:val="22"/>
        </w:rPr>
        <w:t>.00</w:t>
      </w:r>
      <w:r w:rsidR="008167CF" w:rsidRPr="00EF5313">
        <w:rPr>
          <w:color w:val="002060"/>
          <w:sz w:val="24"/>
          <w:szCs w:val="22"/>
        </w:rPr>
        <w:t xml:space="preserve"> - отправление группы;</w:t>
      </w:r>
      <w:r w:rsidR="008C0121" w:rsidRPr="00EF5313">
        <w:rPr>
          <w:color w:val="002060"/>
          <w:sz w:val="24"/>
          <w:szCs w:val="22"/>
        </w:rPr>
        <w:t xml:space="preserve"> </w:t>
      </w:r>
    </w:p>
    <w:p w:rsidR="00BF22C3" w:rsidRPr="00EF5313" w:rsidRDefault="00B41EC0" w:rsidP="00B41EC0">
      <w:pPr>
        <w:spacing w:line="276" w:lineRule="auto"/>
        <w:ind w:left="-850"/>
        <w:jc w:val="both"/>
        <w:rPr>
          <w:color w:val="002060"/>
          <w:sz w:val="24"/>
          <w:szCs w:val="22"/>
        </w:rPr>
      </w:pPr>
      <w:r>
        <w:rPr>
          <w:b/>
          <w:color w:val="002060"/>
          <w:sz w:val="24"/>
          <w:szCs w:val="22"/>
        </w:rPr>
        <w:t>12</w:t>
      </w:r>
      <w:r w:rsidR="00BF22C3" w:rsidRPr="00EF5313">
        <w:rPr>
          <w:b/>
          <w:color w:val="002060"/>
          <w:sz w:val="24"/>
          <w:szCs w:val="22"/>
        </w:rPr>
        <w:t>.00</w:t>
      </w:r>
      <w:r w:rsidR="008167CF" w:rsidRPr="00EF5313">
        <w:rPr>
          <w:color w:val="002060"/>
          <w:sz w:val="24"/>
          <w:szCs w:val="22"/>
        </w:rPr>
        <w:t xml:space="preserve"> - </w:t>
      </w:r>
      <w:r w:rsidR="00BF22C3" w:rsidRPr="00EF5313">
        <w:rPr>
          <w:color w:val="002060"/>
          <w:sz w:val="24"/>
          <w:szCs w:val="22"/>
        </w:rPr>
        <w:t xml:space="preserve">прибытие в г. Брест; </w:t>
      </w:r>
    </w:p>
    <w:p w:rsidR="00673C18" w:rsidRPr="00EF5313" w:rsidRDefault="00B41EC0" w:rsidP="00B41EC0">
      <w:pPr>
        <w:spacing w:line="276" w:lineRule="auto"/>
        <w:ind w:left="-850"/>
        <w:jc w:val="both"/>
        <w:rPr>
          <w:color w:val="002060"/>
          <w:sz w:val="24"/>
          <w:szCs w:val="22"/>
        </w:rPr>
      </w:pPr>
      <w:r>
        <w:rPr>
          <w:b/>
          <w:noProof/>
          <w:color w:val="002060"/>
          <w:sz w:val="24"/>
          <w:szCs w:val="22"/>
        </w:rPr>
        <w:t>12</w:t>
      </w:r>
      <w:r w:rsidR="00522180">
        <w:rPr>
          <w:b/>
          <w:noProof/>
          <w:color w:val="002060"/>
          <w:sz w:val="24"/>
          <w:szCs w:val="22"/>
        </w:rPr>
        <w:t>.00-1</w:t>
      </w:r>
      <w:r>
        <w:rPr>
          <w:b/>
          <w:noProof/>
          <w:color w:val="002060"/>
          <w:sz w:val="24"/>
          <w:szCs w:val="22"/>
        </w:rPr>
        <w:t>5</w:t>
      </w:r>
      <w:r w:rsidR="00522180">
        <w:rPr>
          <w:b/>
          <w:noProof/>
          <w:color w:val="002060"/>
          <w:sz w:val="24"/>
          <w:szCs w:val="22"/>
        </w:rPr>
        <w:t>.00</w:t>
      </w:r>
      <w:r w:rsidR="0081155A" w:rsidRPr="00EF5313">
        <w:rPr>
          <w:b/>
          <w:color w:val="002060"/>
          <w:sz w:val="24"/>
          <w:szCs w:val="22"/>
        </w:rPr>
        <w:t xml:space="preserve"> </w:t>
      </w:r>
      <w:r w:rsidR="008167CF" w:rsidRPr="00EF5313">
        <w:rPr>
          <w:color w:val="002060"/>
          <w:sz w:val="24"/>
          <w:szCs w:val="22"/>
        </w:rPr>
        <w:t xml:space="preserve">- </w:t>
      </w:r>
      <w:r w:rsidR="000F369D" w:rsidRPr="00EF5313">
        <w:rPr>
          <w:color w:val="002060"/>
          <w:sz w:val="24"/>
          <w:szCs w:val="22"/>
        </w:rPr>
        <w:t xml:space="preserve">обзорная экскурсия </w:t>
      </w:r>
      <w:r w:rsidR="00673C18" w:rsidRPr="00EF5313">
        <w:rPr>
          <w:color w:val="002060"/>
          <w:sz w:val="24"/>
          <w:szCs w:val="22"/>
        </w:rPr>
        <w:t xml:space="preserve">по </w:t>
      </w:r>
      <w:r w:rsidR="00673C18" w:rsidRPr="00EF5313">
        <w:rPr>
          <w:color w:val="002060"/>
          <w:sz w:val="24"/>
          <w:szCs w:val="22"/>
          <w:lang w:val="be-BY"/>
        </w:rPr>
        <w:t>г.</w:t>
      </w:r>
      <w:r w:rsidR="008167CF" w:rsidRPr="00EF5313">
        <w:rPr>
          <w:color w:val="002060"/>
          <w:sz w:val="24"/>
          <w:szCs w:val="22"/>
          <w:lang w:val="be-BY"/>
        </w:rPr>
        <w:t xml:space="preserve"> </w:t>
      </w:r>
      <w:r w:rsidR="00046663" w:rsidRPr="00EF5313">
        <w:rPr>
          <w:color w:val="002060"/>
          <w:sz w:val="24"/>
          <w:szCs w:val="22"/>
        </w:rPr>
        <w:t xml:space="preserve">Бресту; </w:t>
      </w:r>
    </w:p>
    <w:p w:rsidR="00673C18" w:rsidRDefault="00B41EC0" w:rsidP="00B41EC0">
      <w:pPr>
        <w:spacing w:line="276" w:lineRule="auto"/>
        <w:ind w:left="-850"/>
        <w:jc w:val="both"/>
        <w:rPr>
          <w:bCs/>
          <w:color w:val="002060"/>
          <w:sz w:val="24"/>
          <w:szCs w:val="22"/>
          <w:bdr w:val="none" w:sz="0" w:space="0" w:color="auto" w:frame="1"/>
        </w:rPr>
      </w:pPr>
      <w:r w:rsidRPr="00EF5313">
        <w:rPr>
          <w:b/>
          <w:noProof/>
          <w:color w:val="002060"/>
          <w:sz w:val="24"/>
          <w:szCs w:val="22"/>
        </w:rPr>
        <w:drawing>
          <wp:anchor distT="0" distB="0" distL="114300" distR="114300" simplePos="0" relativeHeight="251654140" behindDoc="1" locked="0" layoutInCell="1" allowOverlap="1" wp14:anchorId="13C22A4A" wp14:editId="1ADD119B">
            <wp:simplePos x="0" y="0"/>
            <wp:positionH relativeFrom="column">
              <wp:posOffset>5421958</wp:posOffset>
            </wp:positionH>
            <wp:positionV relativeFrom="paragraph">
              <wp:posOffset>476537</wp:posOffset>
            </wp:positionV>
            <wp:extent cx="141859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175" y="21390"/>
                <wp:lineTo x="21175" y="0"/>
                <wp:lineTo x="0" y="0"/>
              </wp:wrapPolygon>
            </wp:wrapTight>
            <wp:docPr id="2" name="Рисунок 2" descr="https://avatars.mds.yandex.net/get-zen_doc/1577695/pub_5d387d71ae56cc00ad2ee5b0_5d388671bc228f00ad56b88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577695/pub_5d387d71ae56cc00ad2ee5b0_5d388671bc228f00ad56b880/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C18" w:rsidRPr="00EF5313">
        <w:rPr>
          <w:color w:val="002060"/>
          <w:sz w:val="24"/>
          <w:szCs w:val="22"/>
        </w:rPr>
        <w:t xml:space="preserve"> </w:t>
      </w:r>
      <w:r w:rsidR="00673C18" w:rsidRPr="00EF5313">
        <w:rPr>
          <w:bCs/>
          <w:color w:val="002060"/>
          <w:sz w:val="24"/>
          <w:szCs w:val="22"/>
          <w:bdr w:val="none" w:sz="0" w:space="0" w:color="auto" w:frame="1"/>
        </w:rPr>
        <w:t>Брест… Немало сказано и написано о городе, воспетом художниками и поэтами прошлого и современности. История города отпечаталась не только в архитектуре областного центра, но и в особенном менталитете коренных жителей, которые пережили вражеские набеги, войны, многократную смену власти и государственного строя. </w:t>
      </w:r>
    </w:p>
    <w:p w:rsidR="00522180" w:rsidRPr="00522180" w:rsidRDefault="00522180" w:rsidP="00B41EC0">
      <w:pPr>
        <w:spacing w:line="276" w:lineRule="auto"/>
        <w:ind w:left="-850"/>
        <w:jc w:val="both"/>
        <w:rPr>
          <w:bCs/>
          <w:color w:val="002060"/>
          <w:sz w:val="24"/>
          <w:szCs w:val="22"/>
          <w:bdr w:val="none" w:sz="0" w:space="0" w:color="auto" w:frame="1"/>
        </w:rPr>
      </w:pPr>
      <w:r>
        <w:rPr>
          <w:b/>
          <w:bCs/>
          <w:color w:val="002060"/>
          <w:sz w:val="24"/>
          <w:szCs w:val="22"/>
          <w:bdr w:val="none" w:sz="0" w:space="0" w:color="auto" w:frame="1"/>
        </w:rPr>
        <w:t>1</w:t>
      </w:r>
      <w:r w:rsidR="00B41EC0">
        <w:rPr>
          <w:b/>
          <w:bCs/>
          <w:color w:val="002060"/>
          <w:sz w:val="24"/>
          <w:szCs w:val="22"/>
          <w:bdr w:val="none" w:sz="0" w:space="0" w:color="auto" w:frame="1"/>
        </w:rPr>
        <w:t>5</w:t>
      </w:r>
      <w:r>
        <w:rPr>
          <w:b/>
          <w:bCs/>
          <w:color w:val="002060"/>
          <w:sz w:val="24"/>
          <w:szCs w:val="22"/>
          <w:bdr w:val="none" w:sz="0" w:space="0" w:color="auto" w:frame="1"/>
        </w:rPr>
        <w:t>.00</w:t>
      </w:r>
      <w:r w:rsidRPr="00522180">
        <w:rPr>
          <w:bCs/>
          <w:color w:val="002060"/>
          <w:sz w:val="24"/>
          <w:szCs w:val="22"/>
          <w:bdr w:val="none" w:sz="0" w:space="0" w:color="auto" w:frame="1"/>
        </w:rPr>
        <w:t xml:space="preserve"> - посещение мемориального комплекса «Брестская крепость - герой» с экскурсией в музее «</w:t>
      </w:r>
      <w:r>
        <w:rPr>
          <w:bCs/>
          <w:color w:val="002060"/>
          <w:sz w:val="24"/>
          <w:szCs w:val="22"/>
          <w:bdr w:val="none" w:sz="0" w:space="0" w:color="auto" w:frame="1"/>
        </w:rPr>
        <w:t>Оборона Восточного форта</w:t>
      </w:r>
      <w:r w:rsidRPr="00522180">
        <w:rPr>
          <w:bCs/>
          <w:color w:val="002060"/>
          <w:sz w:val="24"/>
          <w:szCs w:val="22"/>
          <w:bdr w:val="none" w:sz="0" w:space="0" w:color="auto" w:frame="1"/>
        </w:rPr>
        <w:t xml:space="preserve">»; </w:t>
      </w:r>
    </w:p>
    <w:p w:rsidR="00B41EC0" w:rsidRDefault="00467A8D" w:rsidP="00B41EC0">
      <w:pPr>
        <w:spacing w:line="276" w:lineRule="auto"/>
        <w:ind w:left="-850"/>
        <w:jc w:val="both"/>
        <w:rPr>
          <w:color w:val="002060"/>
          <w:sz w:val="24"/>
          <w:szCs w:val="22"/>
        </w:rPr>
      </w:pPr>
      <w:r w:rsidRPr="00EF5313">
        <w:rPr>
          <w:color w:val="002060"/>
          <w:sz w:val="24"/>
          <w:szCs w:val="22"/>
        </w:rPr>
        <w:t>Заселение в гостиницу</w:t>
      </w:r>
      <w:r w:rsidR="00B41EC0">
        <w:rPr>
          <w:color w:val="002060"/>
          <w:sz w:val="24"/>
          <w:szCs w:val="22"/>
        </w:rPr>
        <w:t xml:space="preserve"> «Интурист»</w:t>
      </w:r>
      <w:r w:rsidR="00812FD1" w:rsidRPr="00EF5313">
        <w:rPr>
          <w:color w:val="002060"/>
          <w:sz w:val="24"/>
          <w:szCs w:val="22"/>
        </w:rPr>
        <w:t>.</w:t>
      </w:r>
      <w:r w:rsidR="00837E2F" w:rsidRPr="00EF5313">
        <w:rPr>
          <w:color w:val="002060"/>
          <w:sz w:val="24"/>
          <w:szCs w:val="22"/>
        </w:rPr>
        <w:t xml:space="preserve"> </w:t>
      </w:r>
    </w:p>
    <w:p w:rsidR="008879EF" w:rsidRPr="00EF5313" w:rsidRDefault="00644E88" w:rsidP="00B41EC0">
      <w:pPr>
        <w:spacing w:line="276" w:lineRule="auto"/>
        <w:ind w:left="-850"/>
        <w:jc w:val="both"/>
        <w:rPr>
          <w:color w:val="002060"/>
          <w:sz w:val="24"/>
          <w:szCs w:val="22"/>
        </w:rPr>
      </w:pPr>
      <w:r w:rsidRPr="00EF5313">
        <w:rPr>
          <w:noProof/>
          <w:color w:val="002060"/>
          <w:sz w:val="24"/>
          <w:szCs w:val="22"/>
        </w:rPr>
        <w:drawing>
          <wp:anchor distT="0" distB="0" distL="114300" distR="114300" simplePos="0" relativeHeight="251661312" behindDoc="1" locked="0" layoutInCell="1" allowOverlap="1" wp14:anchorId="0BF657EE" wp14:editId="0497F15F">
            <wp:simplePos x="0" y="0"/>
            <wp:positionH relativeFrom="column">
              <wp:posOffset>5411900</wp:posOffset>
            </wp:positionH>
            <wp:positionV relativeFrom="paragraph">
              <wp:posOffset>121920</wp:posOffset>
            </wp:positionV>
            <wp:extent cx="14287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312" y="21159"/>
                <wp:lineTo x="21312" y="0"/>
                <wp:lineTo x="0" y="0"/>
              </wp:wrapPolygon>
            </wp:wrapTight>
            <wp:docPr id="9" name="Рисунок 9" descr="https://traveltimes.ru/wp-content/uploads/2021/09/1432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raveltimes.ru/wp-content/uploads/2021/09/14324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FD1" w:rsidRPr="00EF5313">
        <w:rPr>
          <w:color w:val="002060"/>
          <w:sz w:val="24"/>
          <w:szCs w:val="22"/>
        </w:rPr>
        <w:t xml:space="preserve">Свободное время, которое можно провести, гуляя по Бресту, наслаждаясь его атмосферой. </w:t>
      </w:r>
    </w:p>
    <w:p w:rsidR="008C3EA7" w:rsidRPr="00EF5313" w:rsidRDefault="008C3EA7" w:rsidP="007A70EE">
      <w:pPr>
        <w:ind w:left="-709"/>
        <w:jc w:val="both"/>
        <w:rPr>
          <w:b/>
          <w:color w:val="002060"/>
          <w:sz w:val="6"/>
          <w:szCs w:val="22"/>
          <w:u w:val="single"/>
        </w:rPr>
      </w:pPr>
    </w:p>
    <w:p w:rsidR="00BF22C3" w:rsidRPr="00B41EC0" w:rsidRDefault="00BF22C3" w:rsidP="007A70EE">
      <w:pPr>
        <w:ind w:left="-709"/>
        <w:jc w:val="both"/>
        <w:rPr>
          <w:color w:val="002060"/>
          <w:sz w:val="24"/>
          <w:szCs w:val="22"/>
        </w:rPr>
      </w:pPr>
      <w:r w:rsidRPr="00B41EC0">
        <w:rPr>
          <w:b/>
          <w:color w:val="002060"/>
          <w:sz w:val="24"/>
          <w:szCs w:val="22"/>
          <w:u w:val="single"/>
        </w:rPr>
        <w:t>2 день:</w:t>
      </w:r>
    </w:p>
    <w:p w:rsidR="00063B3B" w:rsidRPr="00EF5313" w:rsidRDefault="00063B3B" w:rsidP="00DC47AC">
      <w:pPr>
        <w:ind w:left="-850"/>
        <w:jc w:val="both"/>
        <w:rPr>
          <w:b/>
          <w:color w:val="002060"/>
          <w:sz w:val="2"/>
          <w:szCs w:val="24"/>
          <w:u w:val="single"/>
        </w:rPr>
      </w:pPr>
    </w:p>
    <w:p w:rsidR="008C3EA7" w:rsidRPr="00EF5313" w:rsidRDefault="008C3EA7" w:rsidP="008C3EA7">
      <w:pPr>
        <w:ind w:left="-851"/>
        <w:rPr>
          <w:b/>
          <w:color w:val="002060"/>
          <w:sz w:val="6"/>
          <w:lang w:val="be-BY"/>
        </w:rPr>
      </w:pPr>
    </w:p>
    <w:p w:rsidR="008C3EA7" w:rsidRPr="00EF5313" w:rsidRDefault="008C3EA7" w:rsidP="00B41EC0">
      <w:pPr>
        <w:spacing w:line="276" w:lineRule="auto"/>
        <w:ind w:left="-851"/>
        <w:rPr>
          <w:color w:val="002060"/>
          <w:sz w:val="24"/>
        </w:rPr>
      </w:pPr>
      <w:r w:rsidRPr="00EF5313">
        <w:rPr>
          <w:b/>
          <w:color w:val="002060"/>
          <w:sz w:val="24"/>
          <w:lang w:val="be-BY"/>
        </w:rPr>
        <w:t>8.00 - 9.00</w:t>
      </w:r>
      <w:r w:rsidRPr="00EF5313">
        <w:rPr>
          <w:color w:val="002060"/>
          <w:sz w:val="24"/>
        </w:rPr>
        <w:t xml:space="preserve"> – з</w:t>
      </w:r>
      <w:r w:rsidR="00837E2F" w:rsidRPr="00EF5313">
        <w:rPr>
          <w:color w:val="002060"/>
          <w:sz w:val="24"/>
        </w:rPr>
        <w:t>автрак, выселение из гостиницы;</w:t>
      </w:r>
    </w:p>
    <w:p w:rsidR="00644E88" w:rsidRDefault="00644E88" w:rsidP="00644E88">
      <w:pPr>
        <w:ind w:left="-851"/>
        <w:contextualSpacing/>
        <w:jc w:val="both"/>
        <w:rPr>
          <w:rFonts w:eastAsiaTheme="minorHAnsi"/>
          <w:color w:val="002060"/>
          <w:sz w:val="22"/>
          <w:szCs w:val="22"/>
          <w:lang w:eastAsia="en-US"/>
        </w:rPr>
      </w:pPr>
      <w:r w:rsidRPr="00644E88">
        <w:rPr>
          <w:rFonts w:eastAsiaTheme="minorHAnsi"/>
          <w:noProof/>
          <w:color w:val="002060"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6C86366B" wp14:editId="73E29CE1">
            <wp:simplePos x="0" y="0"/>
            <wp:positionH relativeFrom="column">
              <wp:posOffset>5428287</wp:posOffset>
            </wp:positionH>
            <wp:positionV relativeFrom="paragraph">
              <wp:posOffset>463837</wp:posOffset>
            </wp:positionV>
            <wp:extent cx="1412240" cy="940435"/>
            <wp:effectExtent l="0" t="0" r="0" b="0"/>
            <wp:wrapTight wrapText="bothSides">
              <wp:wrapPolygon edited="0">
                <wp:start x="0" y="0"/>
                <wp:lineTo x="0" y="21002"/>
                <wp:lineTo x="21270" y="21002"/>
                <wp:lineTo x="21270" y="0"/>
                <wp:lineTo x="0" y="0"/>
              </wp:wrapPolygon>
            </wp:wrapTight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E88">
        <w:rPr>
          <w:rFonts w:eastAsiaTheme="minorHAnsi"/>
          <w:color w:val="002060"/>
          <w:sz w:val="22"/>
          <w:szCs w:val="22"/>
          <w:lang w:eastAsia="en-US"/>
        </w:rPr>
        <w:t>П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t>рибытие в Беловежскую пущу- крупнейший лесной мас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сив Евро</w:t>
      </w:r>
      <w:r w:rsidRPr="00E410EF">
        <w:rPr>
          <w:rFonts w:eastAsiaTheme="minorHAnsi"/>
          <w:color w:val="002060"/>
          <w:sz w:val="22"/>
          <w:szCs w:val="22"/>
          <w:lang w:eastAsia="en-US"/>
        </w:rPr>
        <w:t>пы, сохранив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t>ший до на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ших дней свой дре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му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чий первобытный облик. Ныне это —</w:t>
      </w:r>
      <w:r w:rsidRPr="00E410EF">
        <w:rPr>
          <w:rFonts w:eastAsiaTheme="minorHAnsi"/>
          <w:color w:val="002060"/>
          <w:sz w:val="22"/>
          <w:szCs w:val="22"/>
          <w:lang w:eastAsia="en-US"/>
        </w:rPr>
        <w:t xml:space="preserve"> всемир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t>но из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вест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ный Националь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ный парк, в ко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то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ром сочетаются бо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га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тый расти</w:t>
      </w:r>
      <w:r w:rsidRPr="00E410EF">
        <w:rPr>
          <w:rFonts w:eastAsiaTheme="minorHAnsi"/>
          <w:color w:val="002060"/>
          <w:sz w:val="22"/>
          <w:szCs w:val="22"/>
          <w:lang w:eastAsia="en-US"/>
        </w:rPr>
        <w:t>тель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t>ный мир, уди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ви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тель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ное разнообра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зие животных и изумитель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ные ланд</w:t>
      </w:r>
      <w:r w:rsidRPr="00E410EF">
        <w:rPr>
          <w:rFonts w:eastAsiaTheme="minorHAnsi"/>
          <w:color w:val="002060"/>
          <w:sz w:val="22"/>
          <w:szCs w:val="22"/>
          <w:lang w:eastAsia="en-US"/>
        </w:rPr>
        <w:t>шаф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t xml:space="preserve">ты. </w:t>
      </w:r>
    </w:p>
    <w:p w:rsidR="00644E88" w:rsidRDefault="00644E88" w:rsidP="00644E88">
      <w:pPr>
        <w:ind w:left="-851"/>
        <w:contextualSpacing/>
        <w:jc w:val="both"/>
        <w:rPr>
          <w:rFonts w:eastAsiaTheme="minorHAnsi"/>
          <w:b/>
          <w:color w:val="002060"/>
          <w:sz w:val="22"/>
          <w:szCs w:val="22"/>
          <w:lang w:eastAsia="en-US"/>
        </w:rPr>
      </w:pPr>
      <w:r>
        <w:rPr>
          <w:rFonts w:eastAsiaTheme="minorHAnsi"/>
          <w:b/>
          <w:color w:val="002060"/>
          <w:sz w:val="22"/>
          <w:szCs w:val="22"/>
          <w:lang w:eastAsia="en-US"/>
        </w:rPr>
        <w:t xml:space="preserve">10-11.00 - </w:t>
      </w:r>
      <w:r w:rsidRPr="00644E88">
        <w:rPr>
          <w:rFonts w:eastAsiaTheme="minorHAnsi"/>
          <w:b/>
          <w:color w:val="002060"/>
          <w:sz w:val="22"/>
          <w:szCs w:val="22"/>
          <w:lang w:eastAsia="en-US"/>
        </w:rPr>
        <w:t>Обзорная экскурсия по Беловежской пуще</w:t>
      </w:r>
      <w:r>
        <w:rPr>
          <w:rFonts w:eastAsiaTheme="minorHAnsi"/>
          <w:b/>
          <w:color w:val="002060"/>
          <w:sz w:val="22"/>
          <w:szCs w:val="22"/>
          <w:lang w:eastAsia="en-US"/>
        </w:rPr>
        <w:t xml:space="preserve"> (1 час). </w:t>
      </w:r>
    </w:p>
    <w:p w:rsidR="00644E88" w:rsidRPr="00254083" w:rsidRDefault="00644E88" w:rsidP="00644E88">
      <w:pPr>
        <w:ind w:left="-851"/>
        <w:contextualSpacing/>
        <w:jc w:val="both"/>
        <w:rPr>
          <w:rFonts w:eastAsiaTheme="minorHAnsi"/>
          <w:color w:val="002060"/>
          <w:sz w:val="22"/>
          <w:szCs w:val="22"/>
          <w:lang w:eastAsia="en-US"/>
        </w:rPr>
      </w:pPr>
      <w:r w:rsidRPr="00644E88">
        <w:rPr>
          <w:rFonts w:eastAsiaTheme="minorHAnsi"/>
          <w:b/>
          <w:color w:val="002060"/>
          <w:sz w:val="22"/>
          <w:szCs w:val="22"/>
          <w:lang w:eastAsia="en-US"/>
        </w:rPr>
        <w:t>11-12.00</w:t>
      </w:r>
      <w:r>
        <w:rPr>
          <w:rFonts w:eastAsiaTheme="minorHAnsi"/>
          <w:color w:val="002060"/>
          <w:sz w:val="22"/>
          <w:szCs w:val="22"/>
          <w:lang w:eastAsia="en-US"/>
        </w:rPr>
        <w:t xml:space="preserve"> - 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t>В Пу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ще Вы по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се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ти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те луч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ший в Бела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ру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 xml:space="preserve">си </w:t>
      </w:r>
      <w:r w:rsidRPr="00254083">
        <w:rPr>
          <w:rFonts w:eastAsiaTheme="minorHAnsi"/>
          <w:b/>
          <w:color w:val="002060"/>
          <w:sz w:val="22"/>
          <w:szCs w:val="22"/>
          <w:lang w:eastAsia="en-US"/>
        </w:rPr>
        <w:t>МУЗЕЙ ПРИРОДЫ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t>, богатая кол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лек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ция экс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по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на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тов ко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то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ро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го пред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став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ля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ет пол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ную палитру фло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ры и фа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у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ны Белару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си. Звуки при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ро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ды, пе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ние птиц, голоса зве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рей — озву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чен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ная экспозиция му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зея поз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во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лит Вам по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гру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зить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ся в таинственный мир при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ро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 xml:space="preserve">ды; </w:t>
      </w:r>
    </w:p>
    <w:p w:rsidR="00644E88" w:rsidRDefault="00644E88" w:rsidP="00644E88">
      <w:pPr>
        <w:ind w:left="-851"/>
        <w:contextualSpacing/>
        <w:jc w:val="both"/>
        <w:rPr>
          <w:rFonts w:eastAsiaTheme="minorHAnsi"/>
          <w:color w:val="002060"/>
          <w:sz w:val="22"/>
          <w:szCs w:val="22"/>
          <w:lang w:eastAsia="en-US"/>
        </w:rPr>
      </w:pPr>
      <w:r w:rsidRPr="00644E88">
        <w:rPr>
          <w:rFonts w:eastAsiaTheme="minorHAnsi"/>
          <w:noProof/>
          <w:color w:val="002060"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66852DA4" wp14:editId="1E34CFEF">
            <wp:simplePos x="0" y="0"/>
            <wp:positionH relativeFrom="column">
              <wp:posOffset>5412084</wp:posOffset>
            </wp:positionH>
            <wp:positionV relativeFrom="paragraph">
              <wp:posOffset>60263</wp:posOffset>
            </wp:positionV>
            <wp:extent cx="1424305" cy="933450"/>
            <wp:effectExtent l="0" t="0" r="4445" b="0"/>
            <wp:wrapTight wrapText="bothSides">
              <wp:wrapPolygon edited="0">
                <wp:start x="0" y="0"/>
                <wp:lineTo x="0" y="21159"/>
                <wp:lineTo x="21379" y="21159"/>
                <wp:lineTo x="21379" y="0"/>
                <wp:lineTo x="0" y="0"/>
              </wp:wrapPolygon>
            </wp:wrapTight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E88">
        <w:rPr>
          <w:rFonts w:eastAsiaTheme="minorHAnsi"/>
          <w:b/>
          <w:color w:val="002060"/>
          <w:sz w:val="22"/>
          <w:szCs w:val="22"/>
          <w:lang w:eastAsia="en-US"/>
        </w:rPr>
        <w:t>12-13.00</w:t>
      </w:r>
      <w:r>
        <w:rPr>
          <w:rFonts w:eastAsiaTheme="minorHAnsi"/>
          <w:color w:val="002060"/>
          <w:sz w:val="22"/>
          <w:szCs w:val="22"/>
          <w:lang w:eastAsia="en-US"/>
        </w:rPr>
        <w:t xml:space="preserve"> - 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t>По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се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ще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ние </w:t>
      </w:r>
      <w:r w:rsidRPr="00254083">
        <w:rPr>
          <w:rFonts w:eastAsiaTheme="minorHAnsi"/>
          <w:b/>
          <w:bCs/>
          <w:color w:val="002060"/>
          <w:sz w:val="22"/>
          <w:szCs w:val="22"/>
          <w:lang w:eastAsia="en-US"/>
        </w:rPr>
        <w:t>ВОЛЬЕРОВ С ЖИВОТНЫМИ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t> — зна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ме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ни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тый беловежский зубр, благородные оле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>ни, грациозные косули, неспящие медведи, суровые волки, экзотические страусы — кого толь</w:t>
      </w:r>
      <w:r w:rsidRPr="00254083">
        <w:rPr>
          <w:rFonts w:eastAsiaTheme="minorHAnsi"/>
          <w:color w:val="002060"/>
          <w:sz w:val="22"/>
          <w:szCs w:val="22"/>
          <w:lang w:eastAsia="en-US"/>
        </w:rPr>
        <w:softHyphen/>
        <w:t xml:space="preserve">ко здесь не увидишь… </w:t>
      </w:r>
    </w:p>
    <w:p w:rsidR="00644E88" w:rsidRDefault="00644E88" w:rsidP="00644E88">
      <w:pPr>
        <w:ind w:left="-851"/>
        <w:contextualSpacing/>
        <w:jc w:val="both"/>
        <w:rPr>
          <w:rFonts w:eastAsiaTheme="minorHAnsi"/>
          <w:color w:val="002060"/>
          <w:sz w:val="22"/>
          <w:szCs w:val="22"/>
          <w:lang w:eastAsia="en-US"/>
        </w:rPr>
      </w:pPr>
      <w:r w:rsidRPr="00644E88">
        <w:rPr>
          <w:rFonts w:eastAsiaTheme="minorHAnsi"/>
          <w:b/>
          <w:color w:val="002060"/>
          <w:sz w:val="22"/>
          <w:szCs w:val="22"/>
          <w:lang w:eastAsia="en-US"/>
        </w:rPr>
        <w:t>13-14.00</w:t>
      </w:r>
      <w:r>
        <w:rPr>
          <w:rFonts w:eastAsiaTheme="minorHAnsi"/>
          <w:color w:val="002060"/>
          <w:sz w:val="22"/>
          <w:szCs w:val="22"/>
          <w:lang w:eastAsia="en-US"/>
        </w:rPr>
        <w:t xml:space="preserve"> – обед (по желанию, доп. плата)</w:t>
      </w:r>
      <w:r w:rsidRPr="00644E88">
        <w:t xml:space="preserve"> </w:t>
      </w:r>
    </w:p>
    <w:p w:rsidR="00644E88" w:rsidRPr="00644E88" w:rsidRDefault="00644E88" w:rsidP="00644E88">
      <w:pPr>
        <w:ind w:left="-851"/>
        <w:contextualSpacing/>
        <w:jc w:val="both"/>
        <w:rPr>
          <w:rFonts w:eastAsiaTheme="minorHAnsi"/>
          <w:color w:val="002060"/>
          <w:sz w:val="22"/>
          <w:szCs w:val="22"/>
          <w:lang w:eastAsia="en-US"/>
        </w:rPr>
      </w:pPr>
      <w:r w:rsidRPr="00644E88">
        <w:rPr>
          <w:rFonts w:eastAsiaTheme="minorHAnsi"/>
          <w:color w:val="002060"/>
          <w:sz w:val="22"/>
          <w:szCs w:val="22"/>
          <w:lang w:eastAsia="en-US"/>
        </w:rPr>
        <w:t>Орие</w:t>
      </w:r>
      <w:r w:rsidR="004F1210">
        <w:rPr>
          <w:rFonts w:eastAsiaTheme="minorHAnsi"/>
          <w:color w:val="002060"/>
          <w:sz w:val="22"/>
          <w:szCs w:val="22"/>
          <w:lang w:eastAsia="en-US"/>
        </w:rPr>
        <w:t xml:space="preserve">нтировочно 19.00 приезд. </w:t>
      </w:r>
      <w:bookmarkStart w:id="0" w:name="_GoBack"/>
      <w:bookmarkEnd w:id="0"/>
      <w:r>
        <w:rPr>
          <w:rFonts w:eastAsiaTheme="minorHAnsi"/>
          <w:color w:val="002060"/>
          <w:sz w:val="22"/>
          <w:szCs w:val="22"/>
          <w:lang w:eastAsia="en-US"/>
        </w:rPr>
        <w:t xml:space="preserve"> </w:t>
      </w:r>
    </w:p>
    <w:p w:rsidR="00CF1518" w:rsidRPr="001B75AC" w:rsidRDefault="00CF1518" w:rsidP="00BF22C3">
      <w:pPr>
        <w:contextualSpacing/>
        <w:jc w:val="both"/>
        <w:rPr>
          <w:color w:val="000000" w:themeColor="text1"/>
          <w:sz w:val="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63B3B" w:rsidRPr="00942E44" w:rsidRDefault="00063B3B" w:rsidP="00063B3B">
      <w:pPr>
        <w:jc w:val="center"/>
        <w:rPr>
          <w:sz w:val="2"/>
          <w:u w:val="single"/>
        </w:rPr>
      </w:pPr>
    </w:p>
    <w:p w:rsidR="00D50002" w:rsidRPr="001A10A8" w:rsidRDefault="00D50002" w:rsidP="008C3EA7">
      <w:pPr>
        <w:jc w:val="center"/>
        <w:rPr>
          <w:b/>
          <w:color w:val="002060"/>
          <w:sz w:val="4"/>
          <w:szCs w:val="34"/>
        </w:rPr>
      </w:pPr>
    </w:p>
    <w:p w:rsidR="005A0CBA" w:rsidRPr="00B41EC0" w:rsidRDefault="00CF1518" w:rsidP="008C3EA7">
      <w:pPr>
        <w:jc w:val="center"/>
        <w:rPr>
          <w:b/>
          <w:color w:val="002060"/>
          <w:sz w:val="36"/>
          <w:szCs w:val="34"/>
        </w:rPr>
      </w:pPr>
      <w:r w:rsidRPr="00B41EC0">
        <w:rPr>
          <w:b/>
          <w:color w:val="002060"/>
          <w:sz w:val="36"/>
          <w:szCs w:val="34"/>
        </w:rPr>
        <w:t>Стоимость тура:</w:t>
      </w:r>
      <w:r w:rsidR="000019F0" w:rsidRPr="00B41EC0">
        <w:rPr>
          <w:b/>
          <w:color w:val="002060"/>
          <w:sz w:val="36"/>
          <w:szCs w:val="34"/>
        </w:rPr>
        <w:t xml:space="preserve"> </w:t>
      </w:r>
      <w:r w:rsidR="00CB76B6">
        <w:rPr>
          <w:color w:val="002060"/>
          <w:sz w:val="36"/>
          <w:szCs w:val="34"/>
        </w:rPr>
        <w:t>3</w:t>
      </w:r>
      <w:r w:rsidR="00644E88">
        <w:rPr>
          <w:color w:val="002060"/>
          <w:sz w:val="36"/>
          <w:szCs w:val="34"/>
        </w:rPr>
        <w:t>30</w:t>
      </w:r>
      <w:r w:rsidR="002516DD" w:rsidRPr="00752B24">
        <w:rPr>
          <w:color w:val="002060"/>
          <w:sz w:val="36"/>
          <w:szCs w:val="34"/>
        </w:rPr>
        <w:t xml:space="preserve"> </w:t>
      </w:r>
      <w:r w:rsidR="00A02209" w:rsidRPr="00752B24">
        <w:rPr>
          <w:color w:val="002060"/>
          <w:sz w:val="36"/>
          <w:szCs w:val="34"/>
        </w:rPr>
        <w:t>бел. руб.</w:t>
      </w:r>
      <w:r w:rsidR="002136AA" w:rsidRPr="00B41EC0">
        <w:rPr>
          <w:b/>
          <w:color w:val="002060"/>
          <w:sz w:val="36"/>
          <w:szCs w:val="34"/>
        </w:rPr>
        <w:t xml:space="preserve"> </w:t>
      </w:r>
    </w:p>
    <w:p w:rsidR="00D50002" w:rsidRPr="00752B24" w:rsidRDefault="00D50002" w:rsidP="008C3EA7">
      <w:pPr>
        <w:jc w:val="center"/>
        <w:rPr>
          <w:color w:val="002060"/>
          <w:sz w:val="2"/>
          <w:szCs w:val="34"/>
        </w:rPr>
      </w:pPr>
    </w:p>
    <w:p w:rsidR="005707DF" w:rsidRPr="000019F0" w:rsidRDefault="005707DF" w:rsidP="00063B3B">
      <w:pPr>
        <w:ind w:left="-567"/>
        <w:rPr>
          <w:sz w:val="2"/>
          <w:szCs w:val="22"/>
          <w:lang w:val="be-BY"/>
        </w:rPr>
      </w:pPr>
    </w:p>
    <w:p w:rsidR="00BF22C3" w:rsidRPr="00EF5313" w:rsidRDefault="00BF22C3" w:rsidP="007A70EE">
      <w:pPr>
        <w:ind w:left="-851"/>
        <w:rPr>
          <w:b/>
          <w:color w:val="002060"/>
          <w:sz w:val="28"/>
          <w:szCs w:val="22"/>
        </w:rPr>
      </w:pPr>
      <w:r w:rsidRPr="00EF5313">
        <w:rPr>
          <w:b/>
          <w:color w:val="002060"/>
          <w:sz w:val="28"/>
          <w:szCs w:val="22"/>
        </w:rPr>
        <w:t>В стоимость входит:</w:t>
      </w:r>
    </w:p>
    <w:p w:rsidR="00063B3B" w:rsidRPr="00EF5313" w:rsidRDefault="00063B3B" w:rsidP="007A70EE">
      <w:pPr>
        <w:ind w:left="-567"/>
        <w:rPr>
          <w:b/>
          <w:color w:val="002060"/>
          <w:sz w:val="6"/>
        </w:rPr>
      </w:pPr>
    </w:p>
    <w:p w:rsidR="00BF22C3" w:rsidRPr="00752B24" w:rsidRDefault="00BF22C3" w:rsidP="007A70EE">
      <w:pPr>
        <w:pStyle w:val="ac"/>
        <w:numPr>
          <w:ilvl w:val="0"/>
          <w:numId w:val="2"/>
        </w:numPr>
        <w:ind w:left="-567" w:hanging="218"/>
        <w:rPr>
          <w:color w:val="002060"/>
          <w:sz w:val="22"/>
          <w:szCs w:val="22"/>
        </w:rPr>
      </w:pPr>
      <w:r w:rsidRPr="00752B24">
        <w:rPr>
          <w:color w:val="002060"/>
          <w:sz w:val="22"/>
          <w:szCs w:val="22"/>
        </w:rPr>
        <w:t>проезд на автобусе туркласса;</w:t>
      </w:r>
    </w:p>
    <w:p w:rsidR="00BF22C3" w:rsidRPr="00752B24" w:rsidRDefault="00BF22C3" w:rsidP="007A70EE">
      <w:pPr>
        <w:pStyle w:val="ac"/>
        <w:numPr>
          <w:ilvl w:val="0"/>
          <w:numId w:val="2"/>
        </w:numPr>
        <w:ind w:left="-567" w:hanging="218"/>
        <w:rPr>
          <w:color w:val="002060"/>
          <w:sz w:val="22"/>
          <w:szCs w:val="22"/>
        </w:rPr>
      </w:pPr>
      <w:r w:rsidRPr="00752B24">
        <w:rPr>
          <w:color w:val="002060"/>
          <w:sz w:val="22"/>
          <w:szCs w:val="22"/>
        </w:rPr>
        <w:t>платные дороги;</w:t>
      </w:r>
    </w:p>
    <w:p w:rsidR="00BF22C3" w:rsidRPr="00752B24" w:rsidRDefault="00BF22C3" w:rsidP="007A70EE">
      <w:pPr>
        <w:pStyle w:val="ac"/>
        <w:numPr>
          <w:ilvl w:val="0"/>
          <w:numId w:val="2"/>
        </w:numPr>
        <w:ind w:left="-567" w:hanging="218"/>
        <w:rPr>
          <w:color w:val="002060"/>
          <w:sz w:val="22"/>
          <w:szCs w:val="22"/>
        </w:rPr>
      </w:pPr>
      <w:r w:rsidRPr="00752B24">
        <w:rPr>
          <w:color w:val="002060"/>
          <w:sz w:val="22"/>
          <w:szCs w:val="22"/>
        </w:rPr>
        <w:t>сопровождение квалифицированного экскурсовода;</w:t>
      </w:r>
    </w:p>
    <w:p w:rsidR="00BF22C3" w:rsidRPr="00752B24" w:rsidRDefault="00BF22C3" w:rsidP="007A70EE">
      <w:pPr>
        <w:pStyle w:val="ac"/>
        <w:numPr>
          <w:ilvl w:val="0"/>
          <w:numId w:val="2"/>
        </w:numPr>
        <w:ind w:left="-567" w:hanging="218"/>
        <w:rPr>
          <w:color w:val="002060"/>
          <w:sz w:val="22"/>
          <w:szCs w:val="22"/>
        </w:rPr>
      </w:pPr>
      <w:r w:rsidRPr="00752B24">
        <w:rPr>
          <w:color w:val="002060"/>
          <w:sz w:val="22"/>
          <w:szCs w:val="22"/>
        </w:rPr>
        <w:t xml:space="preserve">все входные билеты по программе, экскурсионное обслуживание в музеях; </w:t>
      </w:r>
    </w:p>
    <w:p w:rsidR="00BF22C3" w:rsidRPr="00752B24" w:rsidRDefault="00BF22C3" w:rsidP="007A70EE">
      <w:pPr>
        <w:pStyle w:val="ac"/>
        <w:numPr>
          <w:ilvl w:val="0"/>
          <w:numId w:val="2"/>
        </w:numPr>
        <w:ind w:left="-567" w:hanging="218"/>
        <w:rPr>
          <w:color w:val="002060"/>
          <w:sz w:val="22"/>
          <w:szCs w:val="22"/>
        </w:rPr>
      </w:pPr>
      <w:r w:rsidRPr="00752B24">
        <w:rPr>
          <w:color w:val="002060"/>
          <w:sz w:val="22"/>
          <w:szCs w:val="22"/>
        </w:rPr>
        <w:t>обзорная экскурсия по Бресту;</w:t>
      </w:r>
    </w:p>
    <w:p w:rsidR="00623ECB" w:rsidRPr="00752B24" w:rsidRDefault="00BF22C3" w:rsidP="007A70EE">
      <w:pPr>
        <w:pStyle w:val="ac"/>
        <w:numPr>
          <w:ilvl w:val="0"/>
          <w:numId w:val="2"/>
        </w:numPr>
        <w:ind w:left="-567" w:hanging="218"/>
        <w:rPr>
          <w:color w:val="002060"/>
          <w:sz w:val="22"/>
          <w:szCs w:val="22"/>
        </w:rPr>
      </w:pPr>
      <w:r w:rsidRPr="00752B24">
        <w:rPr>
          <w:color w:val="002060"/>
          <w:sz w:val="22"/>
          <w:szCs w:val="22"/>
        </w:rPr>
        <w:t>ночле</w:t>
      </w:r>
      <w:r w:rsidR="00467A8D" w:rsidRPr="00752B24">
        <w:rPr>
          <w:color w:val="002060"/>
          <w:sz w:val="22"/>
          <w:szCs w:val="22"/>
        </w:rPr>
        <w:t>г в гостинице туркласса</w:t>
      </w:r>
      <w:r w:rsidR="001A10A8" w:rsidRPr="00752B24">
        <w:rPr>
          <w:color w:val="002060"/>
          <w:sz w:val="22"/>
          <w:szCs w:val="22"/>
        </w:rPr>
        <w:t xml:space="preserve"> «Интурист»;</w:t>
      </w:r>
    </w:p>
    <w:p w:rsidR="001A10A8" w:rsidRPr="00752B24" w:rsidRDefault="001A10A8" w:rsidP="007A70EE">
      <w:pPr>
        <w:pStyle w:val="ac"/>
        <w:numPr>
          <w:ilvl w:val="0"/>
          <w:numId w:val="2"/>
        </w:numPr>
        <w:ind w:left="-567" w:hanging="218"/>
        <w:rPr>
          <w:color w:val="002060"/>
          <w:sz w:val="22"/>
          <w:szCs w:val="22"/>
        </w:rPr>
      </w:pPr>
      <w:r w:rsidRPr="00752B24">
        <w:rPr>
          <w:color w:val="002060"/>
          <w:sz w:val="22"/>
          <w:szCs w:val="22"/>
        </w:rPr>
        <w:t xml:space="preserve">завтрак. </w:t>
      </w:r>
    </w:p>
    <w:p w:rsidR="00A02209" w:rsidRPr="001A10A8" w:rsidRDefault="00A02209" w:rsidP="00A02209">
      <w:pPr>
        <w:rPr>
          <w:color w:val="002060"/>
          <w:sz w:val="2"/>
          <w:szCs w:val="22"/>
        </w:rPr>
      </w:pPr>
    </w:p>
    <w:p w:rsidR="00A02209" w:rsidRPr="00752B24" w:rsidRDefault="00A02209" w:rsidP="00A02209">
      <w:pPr>
        <w:jc w:val="center"/>
        <w:rPr>
          <w:b/>
          <w:color w:val="002060"/>
          <w:sz w:val="12"/>
          <w:szCs w:val="22"/>
        </w:rPr>
      </w:pPr>
    </w:p>
    <w:p w:rsidR="00A02209" w:rsidRPr="001A10A8" w:rsidRDefault="00B41EC0" w:rsidP="001A10A8">
      <w:pPr>
        <w:jc w:val="right"/>
        <w:rPr>
          <w:color w:val="002060"/>
          <w:sz w:val="28"/>
          <w:szCs w:val="22"/>
        </w:rPr>
      </w:pPr>
      <w:r w:rsidRPr="001A10A8">
        <w:rPr>
          <w:b/>
          <w:color w:val="002060"/>
          <w:sz w:val="32"/>
          <w:szCs w:val="22"/>
        </w:rPr>
        <w:t>Контакты</w:t>
      </w:r>
      <w:r w:rsidR="00A02209" w:rsidRPr="001A10A8">
        <w:rPr>
          <w:b/>
          <w:color w:val="002060"/>
          <w:sz w:val="32"/>
          <w:szCs w:val="22"/>
        </w:rPr>
        <w:t>:</w:t>
      </w:r>
      <w:r w:rsidR="00A02209" w:rsidRPr="001A10A8">
        <w:rPr>
          <w:color w:val="002060"/>
          <w:sz w:val="32"/>
          <w:szCs w:val="22"/>
        </w:rPr>
        <w:t xml:space="preserve"> 8029-566-83-70 Виктория</w:t>
      </w:r>
    </w:p>
    <w:p w:rsidR="00942E44" w:rsidRPr="009C66F7" w:rsidRDefault="00942E44" w:rsidP="00DC47AC">
      <w:pPr>
        <w:rPr>
          <w:sz w:val="2"/>
          <w:szCs w:val="18"/>
        </w:rPr>
      </w:pPr>
    </w:p>
    <w:sectPr w:rsidR="00942E44" w:rsidRPr="009C66F7" w:rsidSect="00B41EC0">
      <w:headerReference w:type="default" r:id="rId12"/>
      <w:pgSz w:w="11906" w:h="16838"/>
      <w:pgMar w:top="731" w:right="850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FBB" w:rsidRDefault="00043FBB" w:rsidP="00DC0DE1">
      <w:r>
        <w:separator/>
      </w:r>
    </w:p>
  </w:endnote>
  <w:endnote w:type="continuationSeparator" w:id="0">
    <w:p w:rsidR="00043FBB" w:rsidRDefault="00043FBB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FBB" w:rsidRDefault="00043FBB" w:rsidP="00DC0DE1">
      <w:r>
        <w:separator/>
      </w:r>
    </w:p>
  </w:footnote>
  <w:footnote w:type="continuationSeparator" w:id="0">
    <w:p w:rsidR="00043FBB" w:rsidRDefault="00043FBB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EA7" w:rsidRPr="008C3EA7" w:rsidRDefault="001502B4" w:rsidP="008C3EA7">
    <w:pPr>
      <w:pStyle w:val="a3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-402204</wp:posOffset>
          </wp:positionH>
          <wp:positionV relativeFrom="paragraph">
            <wp:posOffset>27361</wp:posOffset>
          </wp:positionV>
          <wp:extent cx="1414145" cy="1212215"/>
          <wp:effectExtent l="0" t="0" r="0" b="6985"/>
          <wp:wrapTight wrapText="bothSides">
            <wp:wrapPolygon edited="0">
              <wp:start x="9020" y="0"/>
              <wp:lineTo x="7274" y="1018"/>
              <wp:lineTo x="4656" y="4073"/>
              <wp:lineTo x="4656" y="6789"/>
              <wp:lineTo x="6110" y="10862"/>
              <wp:lineTo x="0" y="15275"/>
              <wp:lineTo x="0" y="20027"/>
              <wp:lineTo x="582" y="21385"/>
              <wp:lineTo x="20659" y="21385"/>
              <wp:lineTo x="21241" y="20706"/>
              <wp:lineTo x="21241" y="15275"/>
              <wp:lineTo x="15422" y="10862"/>
              <wp:lineTo x="16586" y="6110"/>
              <wp:lineTo x="16586" y="5431"/>
              <wp:lineTo x="13967" y="0"/>
              <wp:lineTo x="9020" y="0"/>
            </wp:wrapPolygon>
          </wp:wrapTight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1212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EA7" w:rsidRPr="001502B4" w:rsidRDefault="008C3EA7" w:rsidP="001502B4">
    <w:pPr>
      <w:pStyle w:val="a3"/>
      <w:ind w:left="1843"/>
      <w:jc w:val="both"/>
      <w:rPr>
        <w:color w:val="002060"/>
      </w:rPr>
    </w:pPr>
    <w:r w:rsidRPr="001502B4">
      <w:rPr>
        <w:color w:val="002060"/>
      </w:rPr>
      <w:t xml:space="preserve">ООО «Свит тревел»                                                          </w:t>
    </w:r>
  </w:p>
  <w:p w:rsidR="008C3EA7" w:rsidRPr="001502B4" w:rsidRDefault="008C3EA7" w:rsidP="001502B4">
    <w:pPr>
      <w:pStyle w:val="a3"/>
      <w:ind w:left="1843"/>
      <w:jc w:val="both"/>
      <w:rPr>
        <w:color w:val="002060"/>
      </w:rPr>
    </w:pPr>
    <w:r w:rsidRPr="001502B4">
      <w:rPr>
        <w:color w:val="002060"/>
      </w:rPr>
      <w:t xml:space="preserve">р/с BY 93 </w:t>
    </w:r>
    <w:r w:rsidRPr="001502B4">
      <w:rPr>
        <w:color w:val="002060"/>
        <w:lang w:val="en-US"/>
      </w:rPr>
      <w:t>AKBB</w:t>
    </w:r>
    <w:r w:rsidRPr="001502B4">
      <w:rPr>
        <w:color w:val="002060"/>
      </w:rPr>
      <w:t xml:space="preserve"> 3012 0000 1431 6000 0000                            </w:t>
    </w:r>
  </w:p>
  <w:p w:rsidR="008C3EA7" w:rsidRPr="001502B4" w:rsidRDefault="008C3EA7" w:rsidP="001502B4">
    <w:pPr>
      <w:pStyle w:val="a3"/>
      <w:ind w:left="1843"/>
      <w:jc w:val="both"/>
      <w:rPr>
        <w:color w:val="002060"/>
      </w:rPr>
    </w:pPr>
    <w:r w:rsidRPr="001502B4">
      <w:rPr>
        <w:color w:val="002060"/>
      </w:rPr>
      <w:t xml:space="preserve">ЦБУ 601 г. Молодечно                                                        </w:t>
    </w:r>
  </w:p>
  <w:p w:rsidR="008C3EA7" w:rsidRPr="001502B4" w:rsidRDefault="008C3EA7" w:rsidP="001502B4">
    <w:pPr>
      <w:pStyle w:val="a3"/>
      <w:ind w:left="1843"/>
      <w:jc w:val="both"/>
      <w:rPr>
        <w:color w:val="002060"/>
      </w:rPr>
    </w:pPr>
    <w:r w:rsidRPr="001502B4">
      <w:rPr>
        <w:color w:val="002060"/>
      </w:rPr>
      <w:t xml:space="preserve">ОАО «АСБ Беларусбанк», код </w:t>
    </w:r>
    <w:r w:rsidRPr="001502B4">
      <w:rPr>
        <w:color w:val="002060"/>
        <w:lang w:val="en-US"/>
      </w:rPr>
      <w:t>AKBBBY</w:t>
    </w:r>
    <w:r w:rsidRPr="001502B4">
      <w:rPr>
        <w:color w:val="002060"/>
      </w:rPr>
      <w:t xml:space="preserve">2Х                     </w:t>
    </w:r>
  </w:p>
  <w:p w:rsidR="008C3EA7" w:rsidRPr="001502B4" w:rsidRDefault="008C3EA7" w:rsidP="001502B4">
    <w:pPr>
      <w:pStyle w:val="a3"/>
      <w:ind w:left="1843"/>
      <w:jc w:val="both"/>
      <w:rPr>
        <w:color w:val="002060"/>
      </w:rPr>
    </w:pPr>
    <w:r w:rsidRPr="001502B4">
      <w:rPr>
        <w:color w:val="002060"/>
      </w:rPr>
      <w:t>УНН 692262524</w:t>
    </w:r>
  </w:p>
  <w:p w:rsidR="008C3EA7" w:rsidRPr="001502B4" w:rsidRDefault="008C3EA7" w:rsidP="001502B4">
    <w:pPr>
      <w:pStyle w:val="a3"/>
      <w:ind w:left="1843"/>
      <w:jc w:val="both"/>
      <w:rPr>
        <w:color w:val="002060"/>
      </w:rPr>
    </w:pPr>
    <w:r w:rsidRPr="001502B4">
      <w:rPr>
        <w:color w:val="002060"/>
      </w:rPr>
      <w:t xml:space="preserve">Г. </w:t>
    </w:r>
    <w:r w:rsidR="001502B4" w:rsidRPr="001502B4">
      <w:rPr>
        <w:color w:val="002060"/>
      </w:rPr>
      <w:t>Молодечно, ул.Виленская 10-208</w:t>
    </w:r>
    <w:r w:rsidRPr="001502B4">
      <w:rPr>
        <w:color w:val="002060"/>
      </w:rPr>
      <w:t xml:space="preserve">                                                         </w:t>
    </w:r>
    <w:r w:rsidRPr="001502B4">
      <w:rPr>
        <w:b/>
        <w:color w:val="002060"/>
      </w:rPr>
      <w:t xml:space="preserve"> </w:t>
    </w:r>
  </w:p>
  <w:p w:rsidR="008C3EA7" w:rsidRPr="001502B4" w:rsidRDefault="008C3EA7" w:rsidP="001502B4">
    <w:pPr>
      <w:pStyle w:val="a3"/>
      <w:ind w:left="1843"/>
      <w:jc w:val="both"/>
      <w:rPr>
        <w:color w:val="002060"/>
      </w:rPr>
    </w:pPr>
    <w:r w:rsidRPr="001502B4">
      <w:rPr>
        <w:color w:val="002060"/>
      </w:rPr>
      <w:t>Тел. 8(0176) 709-706</w:t>
    </w:r>
  </w:p>
  <w:p w:rsidR="00B06C3D" w:rsidRPr="00D1590A" w:rsidRDefault="00B06C3D" w:rsidP="00B06C3D">
    <w:pPr>
      <w:pStyle w:val="a3"/>
      <w:tabs>
        <w:tab w:val="clear" w:pos="4677"/>
        <w:tab w:val="clear" w:pos="9355"/>
        <w:tab w:val="left" w:pos="4215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3826"/>
    <w:multiLevelType w:val="hybridMultilevel"/>
    <w:tmpl w:val="28CC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019F0"/>
    <w:rsid w:val="00043FBB"/>
    <w:rsid w:val="00046663"/>
    <w:rsid w:val="000550DA"/>
    <w:rsid w:val="0006293C"/>
    <w:rsid w:val="00063B3B"/>
    <w:rsid w:val="00070D10"/>
    <w:rsid w:val="00093180"/>
    <w:rsid w:val="000951AA"/>
    <w:rsid w:val="000A4FB8"/>
    <w:rsid w:val="000A6539"/>
    <w:rsid w:val="000B2C49"/>
    <w:rsid w:val="000B3543"/>
    <w:rsid w:val="000C2AC1"/>
    <w:rsid w:val="000C52BB"/>
    <w:rsid w:val="000F369D"/>
    <w:rsid w:val="000F7AED"/>
    <w:rsid w:val="00101719"/>
    <w:rsid w:val="00111713"/>
    <w:rsid w:val="001232C5"/>
    <w:rsid w:val="00137493"/>
    <w:rsid w:val="0014629D"/>
    <w:rsid w:val="001502B4"/>
    <w:rsid w:val="0015460A"/>
    <w:rsid w:val="001816BA"/>
    <w:rsid w:val="00185613"/>
    <w:rsid w:val="001876EC"/>
    <w:rsid w:val="00187C43"/>
    <w:rsid w:val="00190ABA"/>
    <w:rsid w:val="001A10A8"/>
    <w:rsid w:val="001A6B9E"/>
    <w:rsid w:val="001B1000"/>
    <w:rsid w:val="001B6C9A"/>
    <w:rsid w:val="001B75AC"/>
    <w:rsid w:val="001C576F"/>
    <w:rsid w:val="001C76BA"/>
    <w:rsid w:val="001D2428"/>
    <w:rsid w:val="001D29F0"/>
    <w:rsid w:val="001E1E84"/>
    <w:rsid w:val="001E1F13"/>
    <w:rsid w:val="001E2D90"/>
    <w:rsid w:val="001F427E"/>
    <w:rsid w:val="001F446E"/>
    <w:rsid w:val="001F69E7"/>
    <w:rsid w:val="001F7DEA"/>
    <w:rsid w:val="00200E5D"/>
    <w:rsid w:val="0020448D"/>
    <w:rsid w:val="002113EF"/>
    <w:rsid w:val="002136AA"/>
    <w:rsid w:val="00224265"/>
    <w:rsid w:val="00240D6D"/>
    <w:rsid w:val="00246931"/>
    <w:rsid w:val="002516DD"/>
    <w:rsid w:val="00271698"/>
    <w:rsid w:val="00272825"/>
    <w:rsid w:val="00272C99"/>
    <w:rsid w:val="00281C33"/>
    <w:rsid w:val="00291CBC"/>
    <w:rsid w:val="002A0577"/>
    <w:rsid w:val="002C1C9E"/>
    <w:rsid w:val="002C7FF1"/>
    <w:rsid w:val="002D25F2"/>
    <w:rsid w:val="002D5F49"/>
    <w:rsid w:val="002E2D54"/>
    <w:rsid w:val="002F3E86"/>
    <w:rsid w:val="0030238C"/>
    <w:rsid w:val="0031214D"/>
    <w:rsid w:val="00317635"/>
    <w:rsid w:val="00331964"/>
    <w:rsid w:val="0035063C"/>
    <w:rsid w:val="003526E4"/>
    <w:rsid w:val="003538EC"/>
    <w:rsid w:val="00361337"/>
    <w:rsid w:val="00364829"/>
    <w:rsid w:val="00377ED9"/>
    <w:rsid w:val="00385486"/>
    <w:rsid w:val="00387D92"/>
    <w:rsid w:val="003A050E"/>
    <w:rsid w:val="003A143A"/>
    <w:rsid w:val="003A356F"/>
    <w:rsid w:val="003A4993"/>
    <w:rsid w:val="003B1792"/>
    <w:rsid w:val="003C1F4E"/>
    <w:rsid w:val="003D49A8"/>
    <w:rsid w:val="003D7573"/>
    <w:rsid w:val="003E0AE0"/>
    <w:rsid w:val="003F0EEF"/>
    <w:rsid w:val="003F5BC6"/>
    <w:rsid w:val="0040061F"/>
    <w:rsid w:val="00414993"/>
    <w:rsid w:val="0043280A"/>
    <w:rsid w:val="0045279D"/>
    <w:rsid w:val="0046134A"/>
    <w:rsid w:val="00463A1C"/>
    <w:rsid w:val="00465337"/>
    <w:rsid w:val="00467A8D"/>
    <w:rsid w:val="004838B5"/>
    <w:rsid w:val="00486931"/>
    <w:rsid w:val="004944AC"/>
    <w:rsid w:val="004A36B5"/>
    <w:rsid w:val="004E473B"/>
    <w:rsid w:val="004E670E"/>
    <w:rsid w:val="004E6849"/>
    <w:rsid w:val="004F1210"/>
    <w:rsid w:val="004F13A2"/>
    <w:rsid w:val="004F274A"/>
    <w:rsid w:val="004F2BD9"/>
    <w:rsid w:val="004F4FE8"/>
    <w:rsid w:val="005077A1"/>
    <w:rsid w:val="00522180"/>
    <w:rsid w:val="00531BE9"/>
    <w:rsid w:val="00537036"/>
    <w:rsid w:val="00542DB8"/>
    <w:rsid w:val="00561FCF"/>
    <w:rsid w:val="00564E29"/>
    <w:rsid w:val="005707DF"/>
    <w:rsid w:val="005872AE"/>
    <w:rsid w:val="005A0CBA"/>
    <w:rsid w:val="005A1151"/>
    <w:rsid w:val="005D0111"/>
    <w:rsid w:val="005D3624"/>
    <w:rsid w:val="005D5113"/>
    <w:rsid w:val="005F0B64"/>
    <w:rsid w:val="005F1439"/>
    <w:rsid w:val="0060148A"/>
    <w:rsid w:val="006070A3"/>
    <w:rsid w:val="006112F4"/>
    <w:rsid w:val="00623ECB"/>
    <w:rsid w:val="0064442E"/>
    <w:rsid w:val="00644E88"/>
    <w:rsid w:val="00651D58"/>
    <w:rsid w:val="00651FE1"/>
    <w:rsid w:val="006640A2"/>
    <w:rsid w:val="00664C2E"/>
    <w:rsid w:val="00664D60"/>
    <w:rsid w:val="00671C24"/>
    <w:rsid w:val="00672835"/>
    <w:rsid w:val="00673C18"/>
    <w:rsid w:val="00682C66"/>
    <w:rsid w:val="006E00DB"/>
    <w:rsid w:val="006E09B5"/>
    <w:rsid w:val="00706757"/>
    <w:rsid w:val="00711FD3"/>
    <w:rsid w:val="00713145"/>
    <w:rsid w:val="00717A2F"/>
    <w:rsid w:val="00732B32"/>
    <w:rsid w:val="00732E1A"/>
    <w:rsid w:val="00741E69"/>
    <w:rsid w:val="007457CD"/>
    <w:rsid w:val="00745D2D"/>
    <w:rsid w:val="00750A6F"/>
    <w:rsid w:val="00752B24"/>
    <w:rsid w:val="00755CFC"/>
    <w:rsid w:val="0076327A"/>
    <w:rsid w:val="00765F51"/>
    <w:rsid w:val="00766048"/>
    <w:rsid w:val="007678B4"/>
    <w:rsid w:val="007713F2"/>
    <w:rsid w:val="00775F92"/>
    <w:rsid w:val="007810AA"/>
    <w:rsid w:val="00794BE1"/>
    <w:rsid w:val="007A70EE"/>
    <w:rsid w:val="007B23A8"/>
    <w:rsid w:val="007D57B1"/>
    <w:rsid w:val="007D5DF8"/>
    <w:rsid w:val="007E59BE"/>
    <w:rsid w:val="007F37A2"/>
    <w:rsid w:val="007F4D4C"/>
    <w:rsid w:val="008016FE"/>
    <w:rsid w:val="0081155A"/>
    <w:rsid w:val="00812A42"/>
    <w:rsid w:val="00812FD1"/>
    <w:rsid w:val="008167CF"/>
    <w:rsid w:val="00820FDF"/>
    <w:rsid w:val="00827958"/>
    <w:rsid w:val="00832727"/>
    <w:rsid w:val="00837E2F"/>
    <w:rsid w:val="008445FD"/>
    <w:rsid w:val="00846081"/>
    <w:rsid w:val="00851BFE"/>
    <w:rsid w:val="0085408D"/>
    <w:rsid w:val="0086669F"/>
    <w:rsid w:val="00877D74"/>
    <w:rsid w:val="008864F2"/>
    <w:rsid w:val="008879EF"/>
    <w:rsid w:val="00887A56"/>
    <w:rsid w:val="00892F31"/>
    <w:rsid w:val="008B181B"/>
    <w:rsid w:val="008B189C"/>
    <w:rsid w:val="008B4EDE"/>
    <w:rsid w:val="008C0121"/>
    <w:rsid w:val="008C3EA7"/>
    <w:rsid w:val="008C4E4E"/>
    <w:rsid w:val="008E2711"/>
    <w:rsid w:val="008E2F6E"/>
    <w:rsid w:val="00923F1B"/>
    <w:rsid w:val="00942E44"/>
    <w:rsid w:val="009478CB"/>
    <w:rsid w:val="0095216E"/>
    <w:rsid w:val="009553AA"/>
    <w:rsid w:val="0096070A"/>
    <w:rsid w:val="00960F30"/>
    <w:rsid w:val="00962DD5"/>
    <w:rsid w:val="00965F4E"/>
    <w:rsid w:val="009752E3"/>
    <w:rsid w:val="00983C7E"/>
    <w:rsid w:val="00994F4A"/>
    <w:rsid w:val="009A34A8"/>
    <w:rsid w:val="009A73FD"/>
    <w:rsid w:val="009C3789"/>
    <w:rsid w:val="009C66F7"/>
    <w:rsid w:val="009F3412"/>
    <w:rsid w:val="009F64A4"/>
    <w:rsid w:val="00A02209"/>
    <w:rsid w:val="00A1548C"/>
    <w:rsid w:val="00A2567B"/>
    <w:rsid w:val="00A36BD1"/>
    <w:rsid w:val="00A54168"/>
    <w:rsid w:val="00A56385"/>
    <w:rsid w:val="00A65FD2"/>
    <w:rsid w:val="00A6654C"/>
    <w:rsid w:val="00A92E78"/>
    <w:rsid w:val="00A95983"/>
    <w:rsid w:val="00A95B9B"/>
    <w:rsid w:val="00AB4B1C"/>
    <w:rsid w:val="00AC3794"/>
    <w:rsid w:val="00AD43F4"/>
    <w:rsid w:val="00AE67AB"/>
    <w:rsid w:val="00AF5A2E"/>
    <w:rsid w:val="00B06C3D"/>
    <w:rsid w:val="00B2554A"/>
    <w:rsid w:val="00B256D6"/>
    <w:rsid w:val="00B37236"/>
    <w:rsid w:val="00B40303"/>
    <w:rsid w:val="00B41EC0"/>
    <w:rsid w:val="00B4594C"/>
    <w:rsid w:val="00B519B7"/>
    <w:rsid w:val="00B51EFD"/>
    <w:rsid w:val="00B560E6"/>
    <w:rsid w:val="00B810DE"/>
    <w:rsid w:val="00B8227E"/>
    <w:rsid w:val="00B8665E"/>
    <w:rsid w:val="00B96730"/>
    <w:rsid w:val="00BA40A6"/>
    <w:rsid w:val="00BA597E"/>
    <w:rsid w:val="00BB07B0"/>
    <w:rsid w:val="00BB353A"/>
    <w:rsid w:val="00BB5614"/>
    <w:rsid w:val="00BC29F7"/>
    <w:rsid w:val="00BD16A2"/>
    <w:rsid w:val="00BD4878"/>
    <w:rsid w:val="00BE3DEE"/>
    <w:rsid w:val="00BF22C3"/>
    <w:rsid w:val="00C253A4"/>
    <w:rsid w:val="00C25A91"/>
    <w:rsid w:val="00C321AC"/>
    <w:rsid w:val="00C406D6"/>
    <w:rsid w:val="00C43062"/>
    <w:rsid w:val="00C452E3"/>
    <w:rsid w:val="00C9298D"/>
    <w:rsid w:val="00CB76B6"/>
    <w:rsid w:val="00CC0180"/>
    <w:rsid w:val="00CD5C8F"/>
    <w:rsid w:val="00CE363D"/>
    <w:rsid w:val="00CF0B0F"/>
    <w:rsid w:val="00CF1518"/>
    <w:rsid w:val="00CF421C"/>
    <w:rsid w:val="00D1590A"/>
    <w:rsid w:val="00D32F91"/>
    <w:rsid w:val="00D405AA"/>
    <w:rsid w:val="00D42EB4"/>
    <w:rsid w:val="00D50002"/>
    <w:rsid w:val="00D5168E"/>
    <w:rsid w:val="00D65A64"/>
    <w:rsid w:val="00D66012"/>
    <w:rsid w:val="00D94F88"/>
    <w:rsid w:val="00DA41C5"/>
    <w:rsid w:val="00DB567C"/>
    <w:rsid w:val="00DC0DE1"/>
    <w:rsid w:val="00DC47AC"/>
    <w:rsid w:val="00DC6966"/>
    <w:rsid w:val="00DF163F"/>
    <w:rsid w:val="00DF1BED"/>
    <w:rsid w:val="00E06BC2"/>
    <w:rsid w:val="00E07D90"/>
    <w:rsid w:val="00E11275"/>
    <w:rsid w:val="00E142E4"/>
    <w:rsid w:val="00E25AAB"/>
    <w:rsid w:val="00E33973"/>
    <w:rsid w:val="00E3488F"/>
    <w:rsid w:val="00E35B55"/>
    <w:rsid w:val="00E47E19"/>
    <w:rsid w:val="00E534F9"/>
    <w:rsid w:val="00E70522"/>
    <w:rsid w:val="00E722D0"/>
    <w:rsid w:val="00E731A9"/>
    <w:rsid w:val="00E81A84"/>
    <w:rsid w:val="00E87578"/>
    <w:rsid w:val="00E91757"/>
    <w:rsid w:val="00EA4448"/>
    <w:rsid w:val="00EA6654"/>
    <w:rsid w:val="00EC3B80"/>
    <w:rsid w:val="00ED3795"/>
    <w:rsid w:val="00ED7938"/>
    <w:rsid w:val="00EF298B"/>
    <w:rsid w:val="00EF5313"/>
    <w:rsid w:val="00EF5E90"/>
    <w:rsid w:val="00F1285C"/>
    <w:rsid w:val="00F349BE"/>
    <w:rsid w:val="00F524B6"/>
    <w:rsid w:val="00F56053"/>
    <w:rsid w:val="00F9124F"/>
    <w:rsid w:val="00FA0483"/>
    <w:rsid w:val="00FA6268"/>
    <w:rsid w:val="00FA79BA"/>
    <w:rsid w:val="00FE11F1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95240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79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063B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D79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4</cp:revision>
  <cp:lastPrinted>2024-07-12T08:52:00Z</cp:lastPrinted>
  <dcterms:created xsi:type="dcterms:W3CDTF">2026-03-24T12:40:00Z</dcterms:created>
  <dcterms:modified xsi:type="dcterms:W3CDTF">2026-03-24T13:48:00Z</dcterms:modified>
</cp:coreProperties>
</file>