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25" w:rsidRDefault="00273225" w:rsidP="00273225">
      <w:pPr>
        <w:shd w:val="clear" w:color="auto" w:fill="FFFFFF"/>
        <w:ind w:left="-426" w:right="-29"/>
        <w:jc w:val="center"/>
        <w:rPr>
          <w:rFonts w:ascii="Arial" w:hAnsi="Arial" w:cs="Arial"/>
          <w:b/>
          <w:bCs/>
          <w:color w:val="0070C0"/>
          <w:sz w:val="48"/>
          <w:szCs w:val="52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2439A4">
        <w:rPr>
          <w:rFonts w:ascii="Arial" w:hAnsi="Arial" w:cs="Arial"/>
          <w:b/>
          <w:bCs/>
          <w:color w:val="0070C0"/>
          <w:sz w:val="48"/>
          <w:szCs w:val="52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Музей МВД Республики Беларусь</w:t>
      </w:r>
      <w:r>
        <w:rPr>
          <w:rFonts w:ascii="Arial" w:hAnsi="Arial" w:cs="Arial"/>
          <w:b/>
          <w:bCs/>
          <w:color w:val="0070C0"/>
          <w:sz w:val="48"/>
          <w:szCs w:val="52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– </w:t>
      </w:r>
    </w:p>
    <w:p w:rsidR="00273225" w:rsidRDefault="00273225" w:rsidP="00273225">
      <w:pPr>
        <w:shd w:val="clear" w:color="auto" w:fill="FFFFFF"/>
        <w:ind w:left="-426" w:right="-29"/>
        <w:jc w:val="center"/>
        <w:rPr>
          <w:rFonts w:ascii="Arial" w:hAnsi="Arial" w:cs="Arial"/>
          <w:b/>
          <w:color w:val="FF66FF"/>
          <w:sz w:val="48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B53BCD">
        <w:rPr>
          <w:rFonts w:ascii="Arial" w:hAnsi="Arial" w:cs="Arial"/>
          <w:b/>
          <w:color w:val="FF66FF"/>
          <w:sz w:val="48"/>
          <w14:textOutline w14:w="11112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Музей мороженого и сладостей</w:t>
      </w:r>
    </w:p>
    <w:p w:rsidR="00273225" w:rsidRPr="00273225" w:rsidRDefault="00273225" w:rsidP="00273225">
      <w:pPr>
        <w:shd w:val="clear" w:color="auto" w:fill="FFFFFF"/>
        <w:ind w:left="-426" w:right="-29"/>
        <w:jc w:val="center"/>
        <w:rPr>
          <w:rFonts w:ascii="Arial" w:hAnsi="Arial" w:cs="Arial"/>
          <w:b/>
          <w:bCs/>
          <w:color w:val="4472C4" w:themeColor="accent5"/>
          <w:sz w:val="8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273225" w:rsidRDefault="00343D4F" w:rsidP="00273225">
      <w:pPr>
        <w:shd w:val="clear" w:color="auto" w:fill="FFFFFF"/>
        <w:ind w:left="-426" w:right="-29"/>
        <w:jc w:val="center"/>
        <w:rPr>
          <w:rFonts w:ascii="Arial" w:hAnsi="Arial" w:cs="Arial"/>
          <w:b/>
          <w:color w:val="4472C4" w:themeColor="accent5"/>
          <w:sz w:val="48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4472C4" w:themeColor="accent5"/>
          <w:sz w:val="48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26.05</w:t>
      </w:r>
    </w:p>
    <w:p w:rsidR="00273225" w:rsidRPr="00273225" w:rsidRDefault="00273225" w:rsidP="00273225">
      <w:pPr>
        <w:shd w:val="clear" w:color="auto" w:fill="FFFFFF"/>
        <w:ind w:left="-426" w:right="-29"/>
        <w:jc w:val="center"/>
        <w:rPr>
          <w:rFonts w:ascii="Arial" w:hAnsi="Arial" w:cs="Arial"/>
          <w:b/>
          <w:color w:val="4472C4" w:themeColor="accent5"/>
          <w:sz w:val="16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273225">
        <w:rPr>
          <w:rFonts w:ascii="Arial" w:hAnsi="Arial" w:cs="Arial"/>
          <w:noProof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AFCA13F" wp14:editId="18C2ACE7">
            <wp:simplePos x="0" y="0"/>
            <wp:positionH relativeFrom="column">
              <wp:posOffset>5220970</wp:posOffset>
            </wp:positionH>
            <wp:positionV relativeFrom="paragraph">
              <wp:posOffset>84455</wp:posOffset>
            </wp:positionV>
            <wp:extent cx="1617345" cy="1271270"/>
            <wp:effectExtent l="0" t="0" r="1905" b="5080"/>
            <wp:wrapTight wrapText="bothSides">
              <wp:wrapPolygon edited="0">
                <wp:start x="0" y="0"/>
                <wp:lineTo x="0" y="21363"/>
                <wp:lineTo x="21371" y="21363"/>
                <wp:lineTo x="21371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225" w:rsidRDefault="00273225" w:rsidP="00273225">
      <w:pPr>
        <w:shd w:val="clear" w:color="auto" w:fill="FFFFFF"/>
        <w:spacing w:line="276" w:lineRule="auto"/>
        <w:ind w:left="-709" w:right="-426" w:firstLine="425"/>
        <w:jc w:val="both"/>
        <w:outlineLvl w:val="0"/>
        <w:rPr>
          <w:rFonts w:ascii="Arial" w:hAnsi="Arial" w:cs="Arial"/>
          <w:b/>
          <w:i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73225">
        <w:rPr>
          <w:rFonts w:ascii="Arial" w:hAnsi="Arial" w:cs="Arial"/>
          <w:noProof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391C22C6" wp14:editId="076EE7CA">
            <wp:simplePos x="0" y="0"/>
            <wp:positionH relativeFrom="column">
              <wp:posOffset>5219065</wp:posOffset>
            </wp:positionH>
            <wp:positionV relativeFrom="paragraph">
              <wp:posOffset>1367790</wp:posOffset>
            </wp:positionV>
            <wp:extent cx="162115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21" y="21257"/>
                <wp:lineTo x="21321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225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Музей МВД Беларуси</w:t>
      </w:r>
      <w:r w:rsidRPr="00273225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представляет собой площадку, где можно узнать о развитии правоохранительных органов, их роли в обществе и значении для обеспечения безопасности. Экспозиция музея МВД Республики Беларусь представлена в 5 залах. В первом можно ознакомиться с деятельностью структур по охране правопорядка на белорусских землях во времена Великого княжества Литовского. Далее представлены история образования императором Александром I Министерства внутренних дел Российской империи. В следующем зале можно познакомиться с организацией и становлением белорусской милиции в 1917 – 1939 годах. Четвертый зал экспозиции посвящен деятельности милиции в период Великой Отечественной войны, участию сотрудников белорусской милиции в ликвидации последствий аварии на Чернобыльской АЭС. В последнем зале музея максимально широко представлена деятельность подразделений Министерства внутренних дел Республики Беларусь на современном этапе. </w:t>
      </w:r>
    </w:p>
    <w:p w:rsidR="00273225" w:rsidRPr="00273225" w:rsidRDefault="00273225" w:rsidP="00273225">
      <w:pPr>
        <w:shd w:val="clear" w:color="auto" w:fill="FFFFFF"/>
        <w:spacing w:line="276" w:lineRule="auto"/>
        <w:ind w:left="-709" w:right="-426"/>
        <w:jc w:val="both"/>
        <w:outlineLvl w:val="0"/>
        <w:rPr>
          <w:rFonts w:ascii="Arial" w:hAnsi="Arial" w:cs="Arial"/>
          <w:b/>
          <w:i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73225">
        <w:rPr>
          <w:rFonts w:ascii="Arial" w:hAnsi="Arial" w:cs="Arial"/>
          <w:bCs/>
          <w:noProof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2FA9DA8F" wp14:editId="22326350">
            <wp:simplePos x="0" y="0"/>
            <wp:positionH relativeFrom="column">
              <wp:posOffset>5202387</wp:posOffset>
            </wp:positionH>
            <wp:positionV relativeFrom="paragraph">
              <wp:posOffset>80011</wp:posOffset>
            </wp:positionV>
            <wp:extent cx="1630848" cy="1085850"/>
            <wp:effectExtent l="0" t="0" r="7620" b="0"/>
            <wp:wrapTight wrapText="bothSides">
              <wp:wrapPolygon edited="0">
                <wp:start x="0" y="0"/>
                <wp:lineTo x="0" y="21221"/>
                <wp:lineTo x="21449" y="21221"/>
                <wp:lineTo x="21449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87" cy="108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225" w:rsidRPr="00273225" w:rsidRDefault="00273225" w:rsidP="00273225">
      <w:pPr>
        <w:shd w:val="clear" w:color="auto" w:fill="FFFFFF"/>
        <w:spacing w:line="276" w:lineRule="auto"/>
        <w:ind w:left="-709" w:firstLine="425"/>
        <w:jc w:val="both"/>
        <w:outlineLvl w:val="0"/>
        <w:rPr>
          <w:rFonts w:ascii="Arial" w:hAnsi="Arial" w:cs="Arial"/>
          <w:bCs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  <w:r w:rsidRPr="00273225">
        <w:rPr>
          <w:rFonts w:ascii="Arial" w:hAnsi="Arial" w:cs="Arial"/>
          <w:bCs/>
          <w:noProof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16C07767" wp14:editId="70B17545">
            <wp:simplePos x="0" y="0"/>
            <wp:positionH relativeFrom="column">
              <wp:posOffset>5202286</wp:posOffset>
            </wp:positionH>
            <wp:positionV relativeFrom="paragraph">
              <wp:posOffset>1012190</wp:posOffset>
            </wp:positionV>
            <wp:extent cx="1629044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74" y="21221"/>
                <wp:lineTo x="21474" y="0"/>
                <wp:lineTo x="0" y="0"/>
              </wp:wrapPolygon>
            </wp:wrapTight>
            <wp:docPr id="4" name="Рисунок 4" descr="12 04 2024 raznoe muzej morozhenogo sladostej malinovskaya29 kop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 04 2024 raznoe muzej morozhenogo sladostej malinovskaya29 kopiy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313" cy="108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225">
        <w:rPr>
          <w:rFonts w:ascii="Arial" w:hAnsi="Arial" w:cs="Arial"/>
          <w:b/>
          <w:bCs/>
          <w:color w:val="9900CC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>Образовательно-развлекательный проект “Музей мороженого и сладостей”.</w:t>
      </w:r>
      <w:r w:rsidRPr="00273225">
        <w:rPr>
          <w:rFonts w:ascii="Arial" w:hAnsi="Arial" w:cs="Arial"/>
          <w:b/>
          <w:bCs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Pr="00273225">
        <w:rPr>
          <w:rFonts w:ascii="Arial" w:hAnsi="Arial" w:cs="Arial"/>
          <w:bCs/>
          <w:color w:val="7030A0"/>
          <w:sz w:val="24"/>
          <w:szCs w:val="26"/>
          <w14:textOutline w14:w="11112" w14:cap="flat" w14:cmpd="sng" w14:algn="ctr">
            <w14:noFill/>
            <w14:prstDash w14:val="solid"/>
            <w14:round/>
          </w14:textOutline>
        </w:rPr>
        <w:t xml:space="preserve">Концепция проекта – полное погружение в мир мороженого и сладостей. </w:t>
      </w:r>
      <w:r w:rsidRPr="00273225">
        <w:rPr>
          <w:rFonts w:ascii="Arial" w:hAnsi="Arial" w:cs="Arial"/>
          <w:bCs/>
          <w:color w:val="7030A0"/>
          <w:sz w:val="24"/>
          <w:szCs w:val="26"/>
          <w:u w:val="single"/>
          <w14:textOutline w14:w="11112" w14:cap="flat" w14:cmpd="sng" w14:algn="ctr">
            <w14:noFill/>
            <w14:prstDash w14:val="solid"/>
            <w14:round/>
          </w14:textOutline>
        </w:rPr>
        <w:t>Проект включает в себя:</w:t>
      </w:r>
      <w:r w:rsidRPr="00273225">
        <w:rPr>
          <w:rFonts w:ascii="Arial" w:hAnsi="Arial" w:cs="Arial"/>
          <w:bCs/>
          <w:color w:val="7030A0"/>
          <w:sz w:val="24"/>
          <w:szCs w:val="26"/>
          <w14:textOutline w14:w="11112" w14:cap="flat" w14:cmpd="sng" w14:algn="ctr">
            <w14:noFill/>
            <w14:prstDash w14:val="solid"/>
            <w14:round/>
          </w14:textOutline>
        </w:rPr>
        <w:t xml:space="preserve"> экскурсию и познавательный фильм об истории возникновения мороженого и сладостей, дегустацию 4-х сортов мороженого Gelato, зону съедобных экспериментов и фокусов, шоколадный фонтан с дегустацией Бельгийского шоколада, просмотр коллекции уникальных сладких экспонатов, сделанных в том числе из мороженого, а также игровую зону и специальную фотозону с большими сладкими объемными фигурами! Проект интересен как детям, так и взрослым.</w:t>
      </w:r>
      <w:r w:rsidRPr="00273225">
        <w:rPr>
          <w:rFonts w:ascii="Arial" w:hAnsi="Arial" w:cs="Arial"/>
          <w:bCs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Pr="00273225">
        <w:rPr>
          <w:rFonts w:ascii="Arial" w:hAnsi="Arial" w:cs="Arial"/>
          <w:b/>
          <w:bCs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>Средняя продолжительность посещения проекта</w:t>
      </w:r>
      <w:r w:rsidRPr="00273225">
        <w:rPr>
          <w:rFonts w:ascii="Arial" w:hAnsi="Arial" w:cs="Arial"/>
          <w:bCs/>
          <w:color w:val="7030A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 = 100 минут, ограничений нет.</w:t>
      </w:r>
    </w:p>
    <w:p w:rsidR="006E074C" w:rsidRPr="00273225" w:rsidRDefault="00496308" w:rsidP="00092346">
      <w:pPr>
        <w:pStyle w:val="ab"/>
        <w:spacing w:after="0" w:line="276" w:lineRule="auto"/>
        <w:ind w:left="-851"/>
        <w:jc w:val="center"/>
        <w:rPr>
          <w:rFonts w:ascii="Arial" w:hAnsi="Arial" w:cs="Arial"/>
          <w:color w:val="002060"/>
          <w:sz w:val="36"/>
          <w:shd w:val="clear" w:color="auto" w:fill="FFFFFF"/>
        </w:rPr>
      </w:pPr>
      <w:r w:rsidRPr="00273225">
        <w:rPr>
          <w:rFonts w:ascii="Arial" w:hAnsi="Arial" w:cs="Arial"/>
          <w:b/>
          <w:color w:val="002060"/>
          <w:sz w:val="36"/>
          <w:shd w:val="clear" w:color="auto" w:fill="FFFFFF"/>
        </w:rPr>
        <w:t>Стоимость экскурсии:</w:t>
      </w:r>
      <w:r w:rsidRPr="00273225">
        <w:rPr>
          <w:rFonts w:ascii="Arial" w:hAnsi="Arial" w:cs="Arial"/>
          <w:color w:val="002060"/>
          <w:sz w:val="36"/>
          <w:shd w:val="clear" w:color="auto" w:fill="FFFFFF"/>
        </w:rPr>
        <w:t xml:space="preserve"> </w:t>
      </w:r>
      <w:r w:rsidR="00343D4F">
        <w:rPr>
          <w:rFonts w:ascii="Arial" w:hAnsi="Arial" w:cs="Arial"/>
          <w:color w:val="002060"/>
          <w:sz w:val="36"/>
          <w:shd w:val="clear" w:color="auto" w:fill="FFFFFF"/>
        </w:rPr>
        <w:t>68</w:t>
      </w:r>
      <w:r w:rsidR="00B877C0">
        <w:rPr>
          <w:rFonts w:ascii="Arial" w:hAnsi="Arial" w:cs="Arial"/>
          <w:color w:val="002060"/>
          <w:sz w:val="36"/>
          <w:shd w:val="clear" w:color="auto" w:fill="FFFFFF"/>
        </w:rPr>
        <w:t xml:space="preserve"> бел. руб.</w:t>
      </w:r>
    </w:p>
    <w:p w:rsidR="00496308" w:rsidRDefault="00496308" w:rsidP="00B877C0">
      <w:pPr>
        <w:pStyle w:val="ab"/>
        <w:spacing w:after="0" w:line="276" w:lineRule="auto"/>
        <w:ind w:left="-426"/>
        <w:rPr>
          <w:rFonts w:ascii="Arial" w:hAnsi="Arial" w:cs="Arial"/>
          <w:color w:val="002060"/>
          <w:shd w:val="clear" w:color="auto" w:fill="FFFFFF"/>
        </w:rPr>
      </w:pPr>
      <w:r w:rsidRPr="00273225">
        <w:rPr>
          <w:rFonts w:ascii="Arial" w:hAnsi="Arial" w:cs="Arial"/>
          <w:b/>
          <w:color w:val="002060"/>
          <w:shd w:val="clear" w:color="auto" w:fill="FFFFFF"/>
        </w:rPr>
        <w:t>В стоимость входит:</w:t>
      </w:r>
      <w:r w:rsidRPr="00273225">
        <w:rPr>
          <w:rFonts w:ascii="Arial" w:hAnsi="Arial" w:cs="Arial"/>
          <w:color w:val="002060"/>
          <w:shd w:val="clear" w:color="auto" w:fill="FFFFFF"/>
        </w:rPr>
        <w:t xml:space="preserve"> проезд на </w:t>
      </w:r>
      <w:bookmarkStart w:id="0" w:name="_GoBack"/>
      <w:bookmarkEnd w:id="0"/>
      <w:r w:rsidRPr="00273225">
        <w:rPr>
          <w:rFonts w:ascii="Arial" w:hAnsi="Arial" w:cs="Arial"/>
          <w:color w:val="002060"/>
          <w:shd w:val="clear" w:color="auto" w:fill="FFFFFF"/>
        </w:rPr>
        <w:t>автобусе туркласса;</w:t>
      </w:r>
      <w:r w:rsidR="006E074C" w:rsidRPr="00273225">
        <w:rPr>
          <w:rFonts w:ascii="Arial" w:hAnsi="Arial" w:cs="Arial"/>
          <w:color w:val="002060"/>
          <w:shd w:val="clear" w:color="auto" w:fill="FFFFFF"/>
        </w:rPr>
        <w:t xml:space="preserve"> экскурсионное обслуживание, </w:t>
      </w:r>
      <w:r w:rsidRPr="00273225">
        <w:rPr>
          <w:rFonts w:ascii="Arial" w:hAnsi="Arial" w:cs="Arial"/>
          <w:color w:val="002060"/>
          <w:shd w:val="clear" w:color="auto" w:fill="FFFFFF"/>
        </w:rPr>
        <w:t>входные билеты</w:t>
      </w:r>
      <w:r w:rsidR="00092346" w:rsidRPr="00273225">
        <w:rPr>
          <w:rFonts w:ascii="Arial" w:hAnsi="Arial" w:cs="Arial"/>
          <w:color w:val="002060"/>
          <w:shd w:val="clear" w:color="auto" w:fill="FFFFFF"/>
        </w:rPr>
        <w:t>.</w:t>
      </w:r>
    </w:p>
    <w:p w:rsidR="00B877C0" w:rsidRDefault="00B877C0" w:rsidP="00B877C0">
      <w:pPr>
        <w:pStyle w:val="ab"/>
        <w:spacing w:after="0" w:line="276" w:lineRule="auto"/>
        <w:ind w:left="-426"/>
        <w:rPr>
          <w:rFonts w:ascii="Arial" w:hAnsi="Arial" w:cs="Arial"/>
          <w:b/>
          <w:color w:val="002060"/>
          <w:sz w:val="32"/>
          <w:szCs w:val="26"/>
        </w:rPr>
      </w:pPr>
    </w:p>
    <w:p w:rsidR="00B877C0" w:rsidRPr="00B877C0" w:rsidRDefault="00B877C0" w:rsidP="00B877C0">
      <w:pPr>
        <w:pStyle w:val="ab"/>
        <w:spacing w:after="0" w:line="276" w:lineRule="auto"/>
        <w:ind w:left="-426"/>
        <w:rPr>
          <w:rFonts w:ascii="Arial" w:hAnsi="Arial" w:cs="Arial"/>
          <w:color w:val="002060"/>
          <w:sz w:val="32"/>
          <w:szCs w:val="26"/>
        </w:rPr>
      </w:pPr>
      <w:r>
        <w:rPr>
          <w:rFonts w:ascii="Arial" w:hAnsi="Arial" w:cs="Arial"/>
          <w:b/>
          <w:color w:val="002060"/>
          <w:sz w:val="32"/>
          <w:szCs w:val="26"/>
        </w:rPr>
        <w:t xml:space="preserve">Контакты: </w:t>
      </w:r>
      <w:r w:rsidRPr="00B877C0">
        <w:rPr>
          <w:rFonts w:ascii="Arial" w:hAnsi="Arial" w:cs="Arial"/>
          <w:color w:val="002060"/>
          <w:sz w:val="32"/>
          <w:szCs w:val="26"/>
        </w:rPr>
        <w:t>8029-566-83-70 Виктория</w:t>
      </w:r>
    </w:p>
    <w:p w:rsidR="00732B32" w:rsidRPr="002759EF" w:rsidRDefault="00732B32" w:rsidP="002C1CBC">
      <w:pPr>
        <w:contextualSpacing/>
        <w:rPr>
          <w:color w:val="002060"/>
          <w:sz w:val="2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sectPr w:rsidR="00732B32" w:rsidRPr="002759EF" w:rsidSect="006E074C">
      <w:headerReference w:type="default" r:id="rId11"/>
      <w:pgSz w:w="11906" w:h="16838"/>
      <w:pgMar w:top="715" w:right="850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47" w:rsidRDefault="00230647" w:rsidP="00DC0DE1">
      <w:r>
        <w:separator/>
      </w:r>
    </w:p>
  </w:endnote>
  <w:endnote w:type="continuationSeparator" w:id="0">
    <w:p w:rsidR="00230647" w:rsidRDefault="0023064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47" w:rsidRDefault="00230647" w:rsidP="00DC0DE1">
      <w:r>
        <w:separator/>
      </w:r>
    </w:p>
  </w:footnote>
  <w:footnote w:type="continuationSeparator" w:id="0">
    <w:p w:rsidR="00230647" w:rsidRDefault="0023064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noProof/>
        <w:color w:val="002060"/>
        <w:sz w:val="22"/>
      </w:rPr>
      <w:drawing>
        <wp:anchor distT="0" distB="0" distL="114300" distR="114300" simplePos="0" relativeHeight="251659264" behindDoc="1" locked="0" layoutInCell="1" allowOverlap="1" wp14:anchorId="73DCEC91" wp14:editId="7D6C7048">
          <wp:simplePos x="0" y="0"/>
          <wp:positionH relativeFrom="column">
            <wp:posOffset>-103505</wp:posOffset>
          </wp:positionH>
          <wp:positionV relativeFrom="paragraph">
            <wp:posOffset>-54546</wp:posOffset>
          </wp:positionV>
          <wp:extent cx="1341755" cy="1150620"/>
          <wp:effectExtent l="0" t="0" r="0" b="0"/>
          <wp:wrapTight wrapText="bothSides">
            <wp:wrapPolygon edited="0">
              <wp:start x="8894" y="0"/>
              <wp:lineTo x="7053" y="1073"/>
              <wp:lineTo x="4600" y="4291"/>
              <wp:lineTo x="4600" y="6795"/>
              <wp:lineTo x="6440" y="11444"/>
              <wp:lineTo x="0" y="14662"/>
              <wp:lineTo x="0" y="19669"/>
              <wp:lineTo x="613" y="21099"/>
              <wp:lineTo x="20547" y="21099"/>
              <wp:lineTo x="21160" y="21099"/>
              <wp:lineTo x="21160" y="15020"/>
              <wp:lineTo x="19934" y="13947"/>
              <wp:lineTo x="15027" y="11444"/>
              <wp:lineTo x="16867" y="5722"/>
              <wp:lineTo x="14107" y="0"/>
              <wp:lineTo x="8894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CBC">
      <w:rPr>
        <w:color w:val="002060"/>
        <w:sz w:val="22"/>
      </w:rPr>
      <w:t xml:space="preserve">ООО «Свит тревел»                                                          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 xml:space="preserve">р/с BY 93 </w:t>
    </w:r>
    <w:r w:rsidRPr="002C1CBC">
      <w:rPr>
        <w:color w:val="002060"/>
        <w:sz w:val="22"/>
        <w:lang w:val="en-US"/>
      </w:rPr>
      <w:t>AKBB</w:t>
    </w:r>
    <w:r w:rsidRPr="002C1CBC">
      <w:rPr>
        <w:color w:val="002060"/>
        <w:sz w:val="22"/>
      </w:rPr>
      <w:t xml:space="preserve"> 3012 0000 1431 6000 0000                            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 xml:space="preserve">ЦБУ 601 г. Молодечно                                                        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 xml:space="preserve">ОАО «АСБ Беларусбанк», код </w:t>
    </w:r>
    <w:r w:rsidRPr="002C1CBC">
      <w:rPr>
        <w:color w:val="002060"/>
        <w:sz w:val="22"/>
        <w:lang w:val="en-US"/>
      </w:rPr>
      <w:t>AKBBBY</w:t>
    </w:r>
    <w:r w:rsidRPr="002C1CBC">
      <w:rPr>
        <w:color w:val="002060"/>
        <w:sz w:val="22"/>
      </w:rPr>
      <w:t xml:space="preserve">2Х                     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>УНН 692262524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 xml:space="preserve">Г. Молодечно, ул.Виленская 10-208                                                           </w:t>
    </w:r>
    <w:r w:rsidRPr="002C1CBC">
      <w:rPr>
        <w:b/>
        <w:color w:val="002060"/>
        <w:sz w:val="22"/>
      </w:rPr>
      <w:t xml:space="preserve"> </w:t>
    </w:r>
  </w:p>
  <w:p w:rsidR="008C5D80" w:rsidRPr="002C1CBC" w:rsidRDefault="008C5D80" w:rsidP="008C5D80">
    <w:pPr>
      <w:pStyle w:val="a3"/>
      <w:ind w:left="2127"/>
      <w:jc w:val="both"/>
      <w:rPr>
        <w:color w:val="002060"/>
        <w:sz w:val="22"/>
      </w:rPr>
    </w:pPr>
    <w:r w:rsidRPr="002C1CBC">
      <w:rPr>
        <w:color w:val="002060"/>
        <w:sz w:val="22"/>
      </w:rPr>
      <w:t>Тел. 8(0176) 709-706</w:t>
    </w:r>
  </w:p>
  <w:p w:rsidR="00B06C3D" w:rsidRPr="006E074C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665CD"/>
    <w:rsid w:val="00092346"/>
    <w:rsid w:val="000A212B"/>
    <w:rsid w:val="000F7AED"/>
    <w:rsid w:val="001158F2"/>
    <w:rsid w:val="00137493"/>
    <w:rsid w:val="001500F5"/>
    <w:rsid w:val="001E1E84"/>
    <w:rsid w:val="00207BB2"/>
    <w:rsid w:val="00230647"/>
    <w:rsid w:val="00232B1C"/>
    <w:rsid w:val="00244E6B"/>
    <w:rsid w:val="00253917"/>
    <w:rsid w:val="002627BE"/>
    <w:rsid w:val="00273225"/>
    <w:rsid w:val="002759EF"/>
    <w:rsid w:val="002B5278"/>
    <w:rsid w:val="002C1C9E"/>
    <w:rsid w:val="002C1CBC"/>
    <w:rsid w:val="002E11BB"/>
    <w:rsid w:val="002E2D54"/>
    <w:rsid w:val="00343D4F"/>
    <w:rsid w:val="0035063C"/>
    <w:rsid w:val="00350D84"/>
    <w:rsid w:val="00350DA0"/>
    <w:rsid w:val="003526E4"/>
    <w:rsid w:val="003538EC"/>
    <w:rsid w:val="003872B5"/>
    <w:rsid w:val="0040061F"/>
    <w:rsid w:val="00414993"/>
    <w:rsid w:val="004225EC"/>
    <w:rsid w:val="00463065"/>
    <w:rsid w:val="004944AC"/>
    <w:rsid w:val="00496308"/>
    <w:rsid w:val="00496AD2"/>
    <w:rsid w:val="004A36B5"/>
    <w:rsid w:val="004B4302"/>
    <w:rsid w:val="004E01A6"/>
    <w:rsid w:val="00543B29"/>
    <w:rsid w:val="00572561"/>
    <w:rsid w:val="005B0EA1"/>
    <w:rsid w:val="005B4400"/>
    <w:rsid w:val="005F0E8C"/>
    <w:rsid w:val="006012F8"/>
    <w:rsid w:val="00604C81"/>
    <w:rsid w:val="006070A3"/>
    <w:rsid w:val="00655C6A"/>
    <w:rsid w:val="00673356"/>
    <w:rsid w:val="00693BE8"/>
    <w:rsid w:val="006E00DB"/>
    <w:rsid w:val="006E074C"/>
    <w:rsid w:val="00713E93"/>
    <w:rsid w:val="00732B32"/>
    <w:rsid w:val="007400BF"/>
    <w:rsid w:val="00755108"/>
    <w:rsid w:val="007A18D2"/>
    <w:rsid w:val="007B2670"/>
    <w:rsid w:val="007D4908"/>
    <w:rsid w:val="007E7B52"/>
    <w:rsid w:val="007F26BF"/>
    <w:rsid w:val="007F4D4C"/>
    <w:rsid w:val="007F74A0"/>
    <w:rsid w:val="00814F8B"/>
    <w:rsid w:val="00823655"/>
    <w:rsid w:val="0086669F"/>
    <w:rsid w:val="00870E61"/>
    <w:rsid w:val="008864F2"/>
    <w:rsid w:val="00887D07"/>
    <w:rsid w:val="008B1B75"/>
    <w:rsid w:val="008C5D80"/>
    <w:rsid w:val="00911DE1"/>
    <w:rsid w:val="0094290A"/>
    <w:rsid w:val="00957D85"/>
    <w:rsid w:val="00984A36"/>
    <w:rsid w:val="00A321AD"/>
    <w:rsid w:val="00A3419A"/>
    <w:rsid w:val="00A71A22"/>
    <w:rsid w:val="00A965C9"/>
    <w:rsid w:val="00AB1D7D"/>
    <w:rsid w:val="00AB4B1C"/>
    <w:rsid w:val="00AC75FD"/>
    <w:rsid w:val="00AD43F4"/>
    <w:rsid w:val="00B04348"/>
    <w:rsid w:val="00B06C3D"/>
    <w:rsid w:val="00B121A6"/>
    <w:rsid w:val="00B256D6"/>
    <w:rsid w:val="00B877C0"/>
    <w:rsid w:val="00BE3DEE"/>
    <w:rsid w:val="00BF22C3"/>
    <w:rsid w:val="00C12EE7"/>
    <w:rsid w:val="00C35A9E"/>
    <w:rsid w:val="00CF2077"/>
    <w:rsid w:val="00D10EFE"/>
    <w:rsid w:val="00D5168E"/>
    <w:rsid w:val="00D65A64"/>
    <w:rsid w:val="00D96299"/>
    <w:rsid w:val="00DC0DE1"/>
    <w:rsid w:val="00DF1BED"/>
    <w:rsid w:val="00E26074"/>
    <w:rsid w:val="00E3281E"/>
    <w:rsid w:val="00E722D0"/>
    <w:rsid w:val="00E8334D"/>
    <w:rsid w:val="00E86012"/>
    <w:rsid w:val="00FD41AA"/>
    <w:rsid w:val="00FE11C5"/>
    <w:rsid w:val="00FE1541"/>
    <w:rsid w:val="00FE6F8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8FA9E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26074"/>
    <w:rPr>
      <w:color w:val="0000FF"/>
      <w:u w:val="single"/>
    </w:rPr>
  </w:style>
  <w:style w:type="paragraph" w:styleId="ad">
    <w:name w:val="No Spacing"/>
    <w:uiPriority w:val="1"/>
    <w:qFormat/>
    <w:rsid w:val="0020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2025-09-15T13:41:00Z</cp:lastPrinted>
  <dcterms:created xsi:type="dcterms:W3CDTF">2026-03-25T07:03:00Z</dcterms:created>
  <dcterms:modified xsi:type="dcterms:W3CDTF">2026-03-25T07:03:00Z</dcterms:modified>
</cp:coreProperties>
</file>