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27" w:rsidRPr="002439A4" w:rsidRDefault="00527227">
      <w:pPr>
        <w:rPr>
          <w:sz w:val="2"/>
          <w:szCs w:val="52"/>
          <w:lang w:val="en-US"/>
        </w:rPr>
      </w:pPr>
    </w:p>
    <w:p w:rsidR="00B53BCD" w:rsidRPr="00D124AE" w:rsidRDefault="00D124AE" w:rsidP="00D124AE">
      <w:pPr>
        <w:shd w:val="clear" w:color="auto" w:fill="FFFFFF"/>
        <w:ind w:left="-426" w:right="-29"/>
        <w:jc w:val="center"/>
        <w:rPr>
          <w:rFonts w:ascii="Arial" w:hAnsi="Arial" w:cs="Arial"/>
          <w:b/>
          <w:bCs/>
          <w:color w:val="FF0000"/>
          <w:sz w:val="48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124AE">
        <w:rPr>
          <w:rFonts w:ascii="Arial" w:hAnsi="Arial" w:cs="Arial"/>
          <w:b/>
          <w:bCs/>
          <w:color w:val="FF0000"/>
          <w:sz w:val="48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Музей Авиации и Космонавтики</w:t>
      </w:r>
      <w:r w:rsidR="00B53BCD" w:rsidRPr="00D124AE">
        <w:rPr>
          <w:rFonts w:ascii="Arial" w:hAnsi="Arial" w:cs="Arial"/>
          <w:b/>
          <w:color w:val="FF0000"/>
          <w:sz w:val="48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– </w:t>
      </w:r>
    </w:p>
    <w:p w:rsidR="002439A4" w:rsidRPr="00D124AE" w:rsidRDefault="002439A4" w:rsidP="002439A4">
      <w:pPr>
        <w:shd w:val="clear" w:color="auto" w:fill="FFFFFF"/>
        <w:ind w:left="-426" w:right="-29"/>
        <w:jc w:val="center"/>
        <w:rPr>
          <w:rFonts w:ascii="Arial" w:hAnsi="Arial" w:cs="Arial"/>
          <w:b/>
          <w:bCs/>
          <w:color w:val="00B0F0"/>
          <w:sz w:val="48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D124AE">
        <w:rPr>
          <w:rFonts w:ascii="Arial" w:hAnsi="Arial" w:cs="Arial"/>
          <w:b/>
          <w:bCs/>
          <w:color w:val="00B0F0"/>
          <w:sz w:val="48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Музей МВД Республики Беларусь</w:t>
      </w:r>
    </w:p>
    <w:p w:rsidR="001F12FE" w:rsidRPr="00D52C32" w:rsidRDefault="00D52C32" w:rsidP="00B53BCD">
      <w:pPr>
        <w:shd w:val="clear" w:color="auto" w:fill="FFFFFF"/>
        <w:ind w:left="-426" w:right="-29"/>
        <w:jc w:val="center"/>
        <w:rPr>
          <w:rFonts w:ascii="Arial" w:hAnsi="Arial" w:cs="Arial"/>
          <w:color w:val="FF0000"/>
          <w:sz w:val="48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D52C32">
        <w:rPr>
          <w:rFonts w:ascii="Arial" w:hAnsi="Arial" w:cs="Arial"/>
          <w:color w:val="FF0000"/>
          <w:sz w:val="48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26 мая </w:t>
      </w:r>
    </w:p>
    <w:p w:rsidR="00B53BCD" w:rsidRPr="002439A4" w:rsidRDefault="00B53BCD" w:rsidP="00B53BCD">
      <w:pPr>
        <w:ind w:left="-567"/>
        <w:rPr>
          <w:rFonts w:ascii="Arial" w:hAnsi="Arial" w:cs="Arial"/>
          <w:sz w:val="2"/>
        </w:rPr>
      </w:pPr>
    </w:p>
    <w:p w:rsidR="00D124AE" w:rsidRPr="0084638B" w:rsidRDefault="00D124AE" w:rsidP="00D124AE">
      <w:pPr>
        <w:spacing w:before="120" w:after="120"/>
        <w:ind w:left="-709"/>
        <w:jc w:val="both"/>
        <w:rPr>
          <w:b/>
          <w:color w:val="0070C0"/>
          <w:sz w:val="36"/>
          <w:szCs w:val="30"/>
          <w:shd w:val="clear" w:color="auto" w:fill="FFFFFF"/>
        </w:rPr>
      </w:pPr>
      <w:r w:rsidRPr="00A0149B">
        <w:rPr>
          <w:b/>
          <w:noProof/>
          <w:color w:val="0070C0"/>
          <w:sz w:val="30"/>
          <w:szCs w:val="30"/>
          <w:shd w:val="clear" w:color="auto" w:fill="FFFFFF"/>
        </w:rPr>
        <w:drawing>
          <wp:anchor distT="0" distB="0" distL="114300" distR="114300" simplePos="0" relativeHeight="251667456" behindDoc="1" locked="0" layoutInCell="1" allowOverlap="1" wp14:anchorId="2261ACB5" wp14:editId="182B603E">
            <wp:simplePos x="0" y="0"/>
            <wp:positionH relativeFrom="column">
              <wp:posOffset>5297170</wp:posOffset>
            </wp:positionH>
            <wp:positionV relativeFrom="paragraph">
              <wp:posOffset>421005</wp:posOffset>
            </wp:positionV>
            <wp:extent cx="15335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66" y="21291"/>
                <wp:lineTo x="214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38B">
        <w:rPr>
          <w:b/>
          <w:color w:val="0070C0"/>
          <w:sz w:val="40"/>
          <w:szCs w:val="30"/>
          <w:shd w:val="clear" w:color="auto" w:fill="FFFFFF"/>
        </w:rPr>
        <w:t>Музей Авиации и Космонавтики</w:t>
      </w:r>
    </w:p>
    <w:p w:rsidR="00D124AE" w:rsidRPr="00A0149B" w:rsidRDefault="00D124AE" w:rsidP="00D124AE">
      <w:pPr>
        <w:spacing w:before="120" w:after="120" w:line="276" w:lineRule="auto"/>
        <w:ind w:left="-709" w:right="424"/>
        <w:jc w:val="both"/>
        <w:rPr>
          <w:color w:val="002060"/>
          <w:sz w:val="24"/>
          <w:szCs w:val="26"/>
          <w:shd w:val="clear" w:color="auto" w:fill="FFFFFF"/>
        </w:rPr>
      </w:pPr>
      <w:r w:rsidRPr="00A0149B">
        <w:rPr>
          <w:noProof/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576D834F" wp14:editId="1F53648A">
            <wp:simplePos x="0" y="0"/>
            <wp:positionH relativeFrom="column">
              <wp:posOffset>5278120</wp:posOffset>
            </wp:positionH>
            <wp:positionV relativeFrom="paragraph">
              <wp:posOffset>1478915</wp:posOffset>
            </wp:positionV>
            <wp:extent cx="1553845" cy="1471930"/>
            <wp:effectExtent l="0" t="0" r="8255" b="0"/>
            <wp:wrapTight wrapText="bothSides">
              <wp:wrapPolygon edited="0">
                <wp:start x="0" y="0"/>
                <wp:lineTo x="0" y="21246"/>
                <wp:lineTo x="21450" y="21246"/>
                <wp:lineTo x="21450" y="0"/>
                <wp:lineTo x="0" y="0"/>
              </wp:wrapPolygon>
            </wp:wrapTight>
            <wp:docPr id="1" name="Рисунок 1" descr="https://content.onliner.by/news/1100x5616/d153bbbe5683d575df6765492d78f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onliner.by/news/1100x5616/d153bbbe5683d575df6765492d78f5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49B">
        <w:rPr>
          <w:color w:val="002060"/>
          <w:sz w:val="24"/>
          <w:szCs w:val="26"/>
          <w:shd w:val="clear" w:color="auto" w:fill="FFFFFF"/>
        </w:rPr>
        <w:t>Под Минском открылся первый в стране Музей авиации и космонавтики. Здесь, на аэродроме в Липках собрали свыше 50 летательных аппаратов разных эпох. В некоторые из них даже можно заглянуть.</w:t>
      </w:r>
      <w:r w:rsidRPr="00A0149B">
        <w:rPr>
          <w:b/>
          <w:color w:val="002060"/>
          <w:sz w:val="24"/>
          <w:szCs w:val="26"/>
          <w:shd w:val="clear" w:color="auto" w:fill="FFFFFF"/>
        </w:rPr>
        <w:t xml:space="preserve"> Среди экспонатов</w:t>
      </w:r>
      <w:r w:rsidRPr="00A0149B">
        <w:rPr>
          <w:color w:val="002060"/>
          <w:sz w:val="24"/>
          <w:szCs w:val="26"/>
          <w:shd w:val="clear" w:color="auto" w:fill="FFFFFF"/>
        </w:rPr>
        <w:t xml:space="preserve"> – модель Як-18, на которой учился летать </w:t>
      </w:r>
      <w:r w:rsidRPr="00A0149B">
        <w:rPr>
          <w:b/>
          <w:color w:val="002060"/>
          <w:sz w:val="24"/>
          <w:szCs w:val="26"/>
          <w:shd w:val="clear" w:color="auto" w:fill="FFFFFF"/>
        </w:rPr>
        <w:t>Юрий Гагарин.</w:t>
      </w:r>
      <w:r w:rsidRPr="00A0149B">
        <w:rPr>
          <w:color w:val="002060"/>
          <w:sz w:val="24"/>
          <w:szCs w:val="26"/>
          <w:shd w:val="clear" w:color="auto" w:fill="FFFFFF"/>
        </w:rPr>
        <w:t xml:space="preserve"> Самолет МиГ-21 отслужил в Афганистане и вернул домой всех белорусских летчиков. Рядом с ним можно увидеть первый </w:t>
      </w:r>
      <w:r w:rsidRPr="00A0149B">
        <w:rPr>
          <w:b/>
          <w:color w:val="002060"/>
          <w:sz w:val="24"/>
          <w:szCs w:val="26"/>
          <w:shd w:val="clear" w:color="auto" w:fill="FFFFFF"/>
        </w:rPr>
        <w:t>президентский борт Ту-154</w:t>
      </w:r>
      <w:r w:rsidRPr="00A0149B">
        <w:rPr>
          <w:color w:val="002060"/>
          <w:sz w:val="24"/>
          <w:szCs w:val="26"/>
          <w:shd w:val="clear" w:color="auto" w:fill="FFFFFF"/>
        </w:rPr>
        <w:t xml:space="preserve">, на котором с 1995 по 2016 год летали правительственные делегации. Среди вертолетов — тяжелый транспортник Ми-26, некогда боевой Ми-24П и знаменитый Ми-8Т. Из необычного — наземный </w:t>
      </w:r>
      <w:r w:rsidRPr="00A0149B">
        <w:rPr>
          <w:b/>
          <w:color w:val="002060"/>
          <w:sz w:val="24"/>
          <w:szCs w:val="26"/>
          <w:shd w:val="clear" w:color="auto" w:fill="FFFFFF"/>
        </w:rPr>
        <w:t xml:space="preserve">катапультный тренажер. </w:t>
      </w:r>
      <w:r w:rsidRPr="00A0149B">
        <w:rPr>
          <w:color w:val="002060"/>
          <w:sz w:val="24"/>
          <w:szCs w:val="26"/>
          <w:shd w:val="clear" w:color="auto" w:fill="FFFFFF"/>
        </w:rPr>
        <w:t xml:space="preserve">Техникой можно любоваться не только снаружи. В музее выбрали 10 самолетов для «полного погружения»: посетители музея могут заглянуть в фюзеляж и посидеть в кабине пилотов. Помимо авиационной экспозиции, в музее собрана и </w:t>
      </w:r>
      <w:r w:rsidRPr="00A0149B">
        <w:rPr>
          <w:b/>
          <w:color w:val="002060"/>
          <w:sz w:val="24"/>
          <w:szCs w:val="26"/>
          <w:shd w:val="clear" w:color="auto" w:fill="FFFFFF"/>
        </w:rPr>
        <w:t>космическая техника.</w:t>
      </w:r>
      <w:r w:rsidRPr="00A0149B">
        <w:rPr>
          <w:color w:val="002060"/>
          <w:sz w:val="24"/>
          <w:szCs w:val="26"/>
          <w:shd w:val="clear" w:color="auto" w:fill="FFFFFF"/>
        </w:rPr>
        <w:t xml:space="preserve"> Здесь «приземлились» два спускаемых корабля «Союз», которые специально доставлены в Липки из Королева. </w:t>
      </w:r>
    </w:p>
    <w:p w:rsidR="002439A4" w:rsidRPr="00D124AE" w:rsidRDefault="002439A4" w:rsidP="002439A4">
      <w:pPr>
        <w:shd w:val="clear" w:color="auto" w:fill="FFFFFF"/>
        <w:spacing w:line="276" w:lineRule="auto"/>
        <w:ind w:left="-567"/>
        <w:outlineLvl w:val="0"/>
        <w:rPr>
          <w:rFonts w:ascii="Arial" w:hAnsi="Arial" w:cs="Arial"/>
          <w:color w:val="002060"/>
          <w:sz w:val="10"/>
          <w:szCs w:val="21"/>
          <w:shd w:val="clear" w:color="auto" w:fill="FFFFFF"/>
        </w:rPr>
      </w:pPr>
    </w:p>
    <w:p w:rsidR="00B53BCD" w:rsidRDefault="00883BC7" w:rsidP="00D124AE">
      <w:pPr>
        <w:shd w:val="clear" w:color="auto" w:fill="FFFFFF"/>
        <w:spacing w:line="276" w:lineRule="auto"/>
        <w:ind w:left="-709" w:right="-426"/>
        <w:jc w:val="both"/>
        <w:outlineLvl w:val="0"/>
        <w:rPr>
          <w:rFonts w:ascii="Arial" w:hAnsi="Arial" w:cs="Arial"/>
          <w:color w:val="002060"/>
          <w:sz w:val="22"/>
          <w:szCs w:val="24"/>
          <w:shd w:val="clear" w:color="auto" w:fill="FFFFFF"/>
        </w:rPr>
      </w:pPr>
      <w:r w:rsidRPr="00D124AE">
        <w:rPr>
          <w:rFonts w:ascii="Arial" w:hAnsi="Arial" w:cs="Arial"/>
          <w:noProof/>
          <w:color w:val="0070C0"/>
          <w:sz w:val="40"/>
          <w:szCs w:val="24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6A6D8121" wp14:editId="05FFD0FE">
            <wp:simplePos x="0" y="0"/>
            <wp:positionH relativeFrom="column">
              <wp:posOffset>5297170</wp:posOffset>
            </wp:positionH>
            <wp:positionV relativeFrom="paragraph">
              <wp:posOffset>1546225</wp:posOffset>
            </wp:positionV>
            <wp:extent cx="1539240" cy="1085850"/>
            <wp:effectExtent l="0" t="0" r="3810" b="0"/>
            <wp:wrapTight wrapText="bothSides">
              <wp:wrapPolygon edited="0">
                <wp:start x="0" y="0"/>
                <wp:lineTo x="0" y="21221"/>
                <wp:lineTo x="21386" y="21221"/>
                <wp:lineTo x="21386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4AE">
        <w:rPr>
          <w:rFonts w:ascii="Arial" w:hAnsi="Arial" w:cs="Arial"/>
          <w:noProof/>
          <w:color w:val="0070C0"/>
          <w:sz w:val="4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1E78A85D" wp14:editId="15DFBA66">
            <wp:simplePos x="0" y="0"/>
            <wp:positionH relativeFrom="column">
              <wp:posOffset>5297170</wp:posOffset>
            </wp:positionH>
            <wp:positionV relativeFrom="paragraph">
              <wp:posOffset>361950</wp:posOffset>
            </wp:positionV>
            <wp:extent cx="1539240" cy="1000125"/>
            <wp:effectExtent l="0" t="0" r="3810" b="9525"/>
            <wp:wrapTight wrapText="bothSides">
              <wp:wrapPolygon edited="0">
                <wp:start x="0" y="0"/>
                <wp:lineTo x="0" y="21394"/>
                <wp:lineTo x="21386" y="21394"/>
                <wp:lineTo x="21386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9A4" w:rsidRPr="00D124AE">
        <w:rPr>
          <w:rFonts w:ascii="Arial" w:hAnsi="Arial" w:cs="Arial"/>
          <w:b/>
          <w:color w:val="0070C0"/>
          <w:sz w:val="40"/>
          <w:szCs w:val="24"/>
          <w:shd w:val="clear" w:color="auto" w:fill="FFFFFF"/>
        </w:rPr>
        <w:t>Музей МВД Беларуси</w:t>
      </w:r>
      <w:r w:rsidR="002439A4" w:rsidRPr="00D124AE">
        <w:rPr>
          <w:rFonts w:ascii="Arial" w:hAnsi="Arial" w:cs="Arial"/>
          <w:color w:val="0070C0"/>
          <w:sz w:val="40"/>
          <w:szCs w:val="24"/>
          <w:shd w:val="clear" w:color="auto" w:fill="FFFFFF"/>
        </w:rPr>
        <w:t xml:space="preserve"> </w:t>
      </w:r>
      <w:r w:rsidR="002439A4" w:rsidRPr="002439A4">
        <w:rPr>
          <w:rFonts w:ascii="Arial" w:hAnsi="Arial" w:cs="Arial"/>
          <w:color w:val="002060"/>
          <w:sz w:val="22"/>
          <w:szCs w:val="24"/>
          <w:shd w:val="clear" w:color="auto" w:fill="FFFFFF"/>
        </w:rPr>
        <w:t xml:space="preserve">представляет собой площадку, где можно узнать о развитии правоохранительных органов, их роли в обществе и значении для обеспечения безопасности. Экспозиция музея МВД Республики Беларусь представлена в 5 залах. В первом можно ознакомиться с деятельностью структур по охране правопорядка на белорусских землях во времена Великого княжества Литовского. Далее представлены история образования императором Александром I Министерства внутренних дел Российской империи. В следующем зале можно познакомиться с организацией и становлением белорусской милиции в 1917 – 1939 годах. Четвертый зал экспозиции посвящен деятельности милиции в период Великой Отечественной войны, участию сотрудников белорусской милиции в ликвидации последствий аварии на Чернобыльской АЭС. В последнем зале музея максимально широко представлена деятельность подразделений Министерства внутренних дел Республики Беларусь на современном этапе. </w:t>
      </w:r>
    </w:p>
    <w:p w:rsidR="00D124AE" w:rsidRPr="00D124AE" w:rsidRDefault="00D124AE" w:rsidP="00D124AE">
      <w:pPr>
        <w:shd w:val="clear" w:color="auto" w:fill="FFFFFF"/>
        <w:spacing w:line="276" w:lineRule="auto"/>
        <w:ind w:left="-709" w:right="-426"/>
        <w:jc w:val="both"/>
        <w:outlineLvl w:val="0"/>
        <w:rPr>
          <w:rFonts w:ascii="Arial" w:hAnsi="Arial" w:cs="Arial"/>
          <w:color w:val="002060"/>
          <w:sz w:val="8"/>
          <w:szCs w:val="24"/>
          <w:shd w:val="clear" w:color="auto" w:fill="FFFFFF"/>
        </w:rPr>
      </w:pPr>
    </w:p>
    <w:p w:rsidR="00D124AE" w:rsidRPr="00D124AE" w:rsidRDefault="00D124AE" w:rsidP="00D124AE">
      <w:pPr>
        <w:shd w:val="clear" w:color="auto" w:fill="FFFFFF"/>
        <w:spacing w:line="276" w:lineRule="auto"/>
        <w:ind w:left="-709" w:right="-426"/>
        <w:jc w:val="both"/>
        <w:outlineLvl w:val="0"/>
        <w:rPr>
          <w:rFonts w:ascii="Arial" w:hAnsi="Arial" w:cs="Arial"/>
          <w:b/>
          <w:i/>
          <w:color w:val="7030A0"/>
          <w:sz w:val="32"/>
          <w:szCs w:val="24"/>
          <w:shd w:val="clear" w:color="auto" w:fill="FFFFFF"/>
        </w:rPr>
      </w:pPr>
      <w:r w:rsidRPr="00D124AE">
        <w:rPr>
          <w:rFonts w:ascii="Arial" w:hAnsi="Arial" w:cs="Arial"/>
          <w:b/>
          <w:i/>
          <w:color w:val="7030A0"/>
          <w:sz w:val="32"/>
          <w:szCs w:val="24"/>
          <w:shd w:val="clear" w:color="auto" w:fill="FFFFFF"/>
        </w:rPr>
        <w:t xml:space="preserve">Заезд в Мак. бай </w:t>
      </w:r>
      <w:r w:rsidRPr="00D124AE">
        <w:rPr>
          <w:rFonts w:ascii="Arial" w:hAnsi="Arial" w:cs="Arial"/>
          <w:b/>
          <w:i/>
          <w:color w:val="7030A0"/>
          <w:sz w:val="32"/>
          <w:szCs w:val="24"/>
          <w:shd w:val="clear" w:color="auto" w:fill="FFFFFF"/>
        </w:rPr>
        <w:sym w:font="Wingdings" w:char="F04A"/>
      </w:r>
      <w:r w:rsidRPr="00D124AE">
        <w:rPr>
          <w:rFonts w:ascii="Arial" w:hAnsi="Arial" w:cs="Arial"/>
          <w:b/>
          <w:i/>
          <w:color w:val="7030A0"/>
          <w:sz w:val="32"/>
          <w:szCs w:val="24"/>
          <w:shd w:val="clear" w:color="auto" w:fill="FFFFFF"/>
        </w:rPr>
        <w:t xml:space="preserve"> </w:t>
      </w:r>
    </w:p>
    <w:p w:rsidR="00D124AE" w:rsidRPr="00D124AE" w:rsidRDefault="00D124AE" w:rsidP="00D124AE">
      <w:pPr>
        <w:shd w:val="clear" w:color="auto" w:fill="FFFFFF"/>
        <w:spacing w:line="276" w:lineRule="auto"/>
        <w:ind w:left="-709" w:right="-426"/>
        <w:jc w:val="both"/>
        <w:outlineLvl w:val="0"/>
        <w:rPr>
          <w:rFonts w:ascii="Arial" w:hAnsi="Arial" w:cs="Arial"/>
          <w:b/>
          <w:i/>
          <w:color w:val="002060"/>
          <w:sz w:val="4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</w:p>
    <w:p w:rsidR="0046394C" w:rsidRPr="0046394C" w:rsidRDefault="0046394C" w:rsidP="00B53BCD">
      <w:pPr>
        <w:shd w:val="clear" w:color="auto" w:fill="FFFFFF"/>
        <w:spacing w:line="276" w:lineRule="auto"/>
        <w:ind w:left="-851" w:firstLine="425"/>
        <w:jc w:val="center"/>
        <w:outlineLvl w:val="0"/>
        <w:rPr>
          <w:rFonts w:ascii="Arial" w:hAnsi="Arial" w:cs="Arial"/>
          <w:b/>
          <w:color w:val="002060"/>
          <w:sz w:val="12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</w:p>
    <w:p w:rsidR="00B53BCD" w:rsidRDefault="00B53BCD" w:rsidP="00B53BCD">
      <w:pPr>
        <w:shd w:val="clear" w:color="auto" w:fill="FFFFFF"/>
        <w:spacing w:line="276" w:lineRule="auto"/>
        <w:ind w:left="-851" w:firstLine="425"/>
        <w:jc w:val="center"/>
        <w:outlineLvl w:val="0"/>
        <w:rPr>
          <w:rFonts w:ascii="Arial" w:hAnsi="Arial" w:cs="Arial"/>
          <w:b/>
          <w:color w:val="002060"/>
          <w:sz w:val="36"/>
          <w:szCs w:val="34"/>
          <w14:textOutline w14:w="11112" w14:cap="flat" w14:cmpd="sng" w14:algn="ctr">
            <w14:noFill/>
            <w14:prstDash w14:val="solid"/>
            <w14:round/>
          </w14:textOutline>
        </w:rPr>
      </w:pPr>
      <w:r w:rsidRPr="00D124AE">
        <w:rPr>
          <w:rFonts w:ascii="Arial" w:hAnsi="Arial" w:cs="Arial"/>
          <w:b/>
          <w:color w:val="002060"/>
          <w:sz w:val="36"/>
          <w:szCs w:val="34"/>
          <w14:textOutline w14:w="11112" w14:cap="flat" w14:cmpd="sng" w14:algn="ctr">
            <w14:noFill/>
            <w14:prstDash w14:val="solid"/>
            <w14:round/>
          </w14:textOutline>
        </w:rPr>
        <w:t xml:space="preserve">Стоимость экскурсии: </w:t>
      </w:r>
      <w:r w:rsidR="00883BC7">
        <w:rPr>
          <w:rFonts w:ascii="Arial" w:hAnsi="Arial" w:cs="Arial"/>
          <w:b/>
          <w:color w:val="002060"/>
          <w:sz w:val="36"/>
          <w:szCs w:val="34"/>
          <w14:textOutline w14:w="11112" w14:cap="flat" w14:cmpd="sng" w14:algn="ctr">
            <w14:noFill/>
            <w14:prstDash w14:val="solid"/>
            <w14:round/>
          </w14:textOutline>
        </w:rPr>
        <w:t>60</w:t>
      </w:r>
      <w:bookmarkStart w:id="0" w:name="_GoBack"/>
      <w:bookmarkEnd w:id="0"/>
      <w:r w:rsidR="00FB59D5" w:rsidRPr="00D124AE">
        <w:rPr>
          <w:rFonts w:ascii="Arial" w:hAnsi="Arial" w:cs="Arial"/>
          <w:b/>
          <w:color w:val="002060"/>
          <w:sz w:val="36"/>
          <w:szCs w:val="34"/>
          <w14:textOutline w14:w="11112" w14:cap="flat" w14:cmpd="sng" w14:algn="ctr">
            <w14:noFill/>
            <w14:prstDash w14:val="solid"/>
            <w14:round/>
          </w14:textOutline>
        </w:rPr>
        <w:t xml:space="preserve"> бел. руб. </w:t>
      </w:r>
    </w:p>
    <w:p w:rsidR="00D124AE" w:rsidRPr="00292F9A" w:rsidRDefault="00D124AE" w:rsidP="00B53BCD">
      <w:pPr>
        <w:shd w:val="clear" w:color="auto" w:fill="FFFFFF"/>
        <w:spacing w:line="276" w:lineRule="auto"/>
        <w:ind w:left="-851" w:firstLine="425"/>
        <w:jc w:val="center"/>
        <w:outlineLvl w:val="0"/>
        <w:rPr>
          <w:rFonts w:ascii="Arial" w:hAnsi="Arial" w:cs="Arial"/>
          <w:color w:val="002060"/>
          <w:sz w:val="12"/>
          <w:szCs w:val="34"/>
          <w14:textOutline w14:w="11112" w14:cap="flat" w14:cmpd="sng" w14:algn="ctr">
            <w14:noFill/>
            <w14:prstDash w14:val="solid"/>
            <w14:round/>
          </w14:textOutline>
        </w:rPr>
      </w:pPr>
    </w:p>
    <w:p w:rsidR="00B53BCD" w:rsidRPr="00292F9A" w:rsidRDefault="00B53BCD" w:rsidP="00DC7411">
      <w:pPr>
        <w:shd w:val="clear" w:color="auto" w:fill="FFFFFF"/>
        <w:spacing w:line="276" w:lineRule="auto"/>
        <w:ind w:left="-426"/>
        <w:outlineLvl w:val="0"/>
        <w:rPr>
          <w:rFonts w:ascii="Arial" w:hAnsi="Arial" w:cs="Arial"/>
          <w:b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92F9A">
        <w:rPr>
          <w:rFonts w:ascii="Arial" w:hAnsi="Arial" w:cs="Arial"/>
          <w:b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  <w:t>В стоимость входит:</w:t>
      </w:r>
    </w:p>
    <w:p w:rsidR="00B53BCD" w:rsidRPr="00292F9A" w:rsidRDefault="00B53BCD" w:rsidP="00B53BCD">
      <w:pPr>
        <w:pStyle w:val="ad"/>
        <w:numPr>
          <w:ilvl w:val="0"/>
          <w:numId w:val="3"/>
        </w:numPr>
        <w:shd w:val="clear" w:color="auto" w:fill="FFFFFF"/>
        <w:spacing w:line="276" w:lineRule="auto"/>
        <w:outlineLvl w:val="0"/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92F9A"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Проезд на </w:t>
      </w:r>
      <w:r w:rsidR="00292F9A">
        <w:rPr>
          <w:rFonts w:ascii="Arial" w:hAnsi="Arial" w:cs="Arial"/>
          <w:color w:val="002060"/>
          <w:sz w:val="22"/>
          <w:szCs w:val="24"/>
          <w:u w:val="single"/>
          <w14:textOutline w14:w="11112" w14:cap="flat" w14:cmpd="sng" w14:algn="ctr">
            <w14:noFill/>
            <w14:prstDash w14:val="solid"/>
            <w14:round/>
          </w14:textOutline>
        </w:rPr>
        <w:t xml:space="preserve">новом </w:t>
      </w:r>
      <w:r w:rsidRPr="00292F9A"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  <w:t>автобусе туркласса;</w:t>
      </w:r>
    </w:p>
    <w:p w:rsidR="00B53BCD" w:rsidRPr="00292F9A" w:rsidRDefault="00B53BCD" w:rsidP="00B53BCD">
      <w:pPr>
        <w:pStyle w:val="ad"/>
        <w:numPr>
          <w:ilvl w:val="0"/>
          <w:numId w:val="3"/>
        </w:numPr>
        <w:shd w:val="clear" w:color="auto" w:fill="FFFFFF"/>
        <w:spacing w:line="276" w:lineRule="auto"/>
        <w:outlineLvl w:val="0"/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92F9A"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  <w:t>Экскурсионное обслуживание;</w:t>
      </w:r>
    </w:p>
    <w:p w:rsidR="001F12FE" w:rsidRDefault="00B53BCD" w:rsidP="00885EE4">
      <w:pPr>
        <w:pStyle w:val="ad"/>
        <w:numPr>
          <w:ilvl w:val="0"/>
          <w:numId w:val="3"/>
        </w:numPr>
        <w:shd w:val="clear" w:color="auto" w:fill="FFFFFF"/>
        <w:spacing w:line="276" w:lineRule="auto"/>
        <w:outlineLvl w:val="0"/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92F9A"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Входные </w:t>
      </w:r>
      <w:r w:rsidR="001F12FE" w:rsidRPr="00292F9A"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  <w:t>билеты и экскурсии по программе.</w:t>
      </w:r>
    </w:p>
    <w:p w:rsidR="00292F9A" w:rsidRDefault="00292F9A" w:rsidP="00292F9A">
      <w:pPr>
        <w:shd w:val="clear" w:color="auto" w:fill="FFFFFF"/>
        <w:spacing w:line="276" w:lineRule="auto"/>
        <w:outlineLvl w:val="0"/>
        <w:rPr>
          <w:rFonts w:ascii="Arial" w:hAnsi="Arial" w:cs="Arial"/>
          <w:color w:val="002060"/>
          <w:sz w:val="22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</w:p>
    <w:p w:rsidR="00292F9A" w:rsidRPr="00292F9A" w:rsidRDefault="00292F9A" w:rsidP="00292F9A">
      <w:pPr>
        <w:shd w:val="clear" w:color="auto" w:fill="FFFFFF"/>
        <w:spacing w:line="276" w:lineRule="auto"/>
        <w:outlineLvl w:val="0"/>
        <w:rPr>
          <w:rFonts w:ascii="Arial" w:hAnsi="Arial" w:cs="Arial"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92F9A">
        <w:rPr>
          <w:rFonts w:ascii="Arial" w:hAnsi="Arial" w:cs="Arial"/>
          <w:b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>Контакты:</w:t>
      </w:r>
      <w:r w:rsidRPr="00292F9A">
        <w:rPr>
          <w:rFonts w:ascii="Arial" w:hAnsi="Arial" w:cs="Arial"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 8029-566-83-70 Виктория</w:t>
      </w:r>
    </w:p>
    <w:p w:rsidR="001F12FE" w:rsidRPr="00D124AE" w:rsidRDefault="001F12FE" w:rsidP="001F12FE">
      <w:pPr>
        <w:pStyle w:val="ad"/>
        <w:shd w:val="clear" w:color="auto" w:fill="FFFFFF"/>
        <w:spacing w:line="276" w:lineRule="auto"/>
        <w:ind w:left="-349"/>
        <w:outlineLvl w:val="0"/>
        <w:rPr>
          <w:rFonts w:ascii="Arial" w:hAnsi="Arial" w:cs="Arial"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</w:p>
    <w:p w:rsidR="00732B32" w:rsidRPr="00947928" w:rsidRDefault="00732B32" w:rsidP="000B28E7">
      <w:pPr>
        <w:rPr>
          <w:color w:val="002060"/>
          <w:sz w:val="2"/>
          <w:szCs w:val="28"/>
        </w:rPr>
      </w:pPr>
    </w:p>
    <w:sectPr w:rsidR="00732B32" w:rsidRPr="00947928" w:rsidSect="00292F9A">
      <w:headerReference w:type="default" r:id="rId11"/>
      <w:pgSz w:w="11906" w:h="16838"/>
      <w:pgMar w:top="1134" w:right="85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83D" w:rsidRDefault="0094283D" w:rsidP="00DC0DE1">
      <w:r>
        <w:separator/>
      </w:r>
    </w:p>
  </w:endnote>
  <w:endnote w:type="continuationSeparator" w:id="0">
    <w:p w:rsidR="0094283D" w:rsidRDefault="0094283D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83D" w:rsidRDefault="0094283D" w:rsidP="00DC0DE1">
      <w:r>
        <w:separator/>
      </w:r>
    </w:p>
  </w:footnote>
  <w:footnote w:type="continuationSeparator" w:id="0">
    <w:p w:rsidR="0094283D" w:rsidRDefault="0094283D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10" w:rsidRPr="00B53BCD" w:rsidRDefault="00543410" w:rsidP="0046394C">
    <w:pPr>
      <w:spacing w:after="160" w:line="259" w:lineRule="auto"/>
      <w:ind w:left="1985"/>
      <w:contextualSpacing/>
      <w:rPr>
        <w:rFonts w:eastAsia="Calibri"/>
        <w:color w:val="002060"/>
        <w:szCs w:val="24"/>
        <w:lang w:eastAsia="en-US"/>
      </w:rPr>
    </w:pPr>
    <w:r w:rsidRPr="00B53BCD">
      <w:rPr>
        <w:noProof/>
        <w:color w:val="002060"/>
        <w:szCs w:val="24"/>
      </w:rPr>
      <w:drawing>
        <wp:anchor distT="0" distB="0" distL="114300" distR="114300" simplePos="0" relativeHeight="251658240" behindDoc="1" locked="0" layoutInCell="1" allowOverlap="1" wp14:anchorId="13BD4F54" wp14:editId="60990A7A">
          <wp:simplePos x="0" y="0"/>
          <wp:positionH relativeFrom="margin">
            <wp:posOffset>-112444</wp:posOffset>
          </wp:positionH>
          <wp:positionV relativeFrom="paragraph">
            <wp:posOffset>-34290</wp:posOffset>
          </wp:positionV>
          <wp:extent cx="1321435" cy="1132205"/>
          <wp:effectExtent l="0" t="0" r="0" b="0"/>
          <wp:wrapTight wrapText="bothSides">
            <wp:wrapPolygon edited="0">
              <wp:start x="8719" y="0"/>
              <wp:lineTo x="7162" y="727"/>
              <wp:lineTo x="4671" y="4361"/>
              <wp:lineTo x="4671" y="7269"/>
              <wp:lineTo x="6228" y="11630"/>
              <wp:lineTo x="0" y="14901"/>
              <wp:lineTo x="0" y="19625"/>
              <wp:lineTo x="623" y="21079"/>
              <wp:lineTo x="20863" y="21079"/>
              <wp:lineTo x="21174" y="20352"/>
              <wp:lineTo x="21174" y="14901"/>
              <wp:lineTo x="19929" y="14174"/>
              <wp:lineTo x="14635" y="11630"/>
              <wp:lineTo x="16504" y="7269"/>
              <wp:lineTo x="16815" y="5815"/>
              <wp:lineTo x="14947" y="1817"/>
              <wp:lineTo x="14012" y="0"/>
              <wp:lineTo x="8719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CD">
      <w:rPr>
        <w:rFonts w:eastAsia="Calibri"/>
        <w:color w:val="002060"/>
        <w:szCs w:val="24"/>
        <w:lang w:eastAsia="en-US"/>
      </w:rPr>
      <w:t xml:space="preserve">ООО «Свит тревел»                                                          </w:t>
    </w:r>
  </w:p>
  <w:p w:rsidR="00543410" w:rsidRPr="00B53BCD" w:rsidRDefault="00543410" w:rsidP="0046394C">
    <w:pPr>
      <w:tabs>
        <w:tab w:val="left" w:pos="6900"/>
      </w:tabs>
      <w:spacing w:after="160" w:line="259" w:lineRule="auto"/>
      <w:ind w:left="1985"/>
      <w:contextualSpacing/>
      <w:rPr>
        <w:rFonts w:eastAsia="Calibri"/>
        <w:color w:val="002060"/>
        <w:szCs w:val="24"/>
        <w:lang w:eastAsia="en-US"/>
      </w:rPr>
    </w:pPr>
    <w:r w:rsidRPr="00B53BCD">
      <w:rPr>
        <w:rFonts w:eastAsia="Calibri"/>
        <w:color w:val="002060"/>
        <w:szCs w:val="24"/>
        <w:lang w:eastAsia="en-US"/>
      </w:rPr>
      <w:t xml:space="preserve">р/с BY 93 </w:t>
    </w:r>
    <w:r w:rsidRPr="00B53BCD">
      <w:rPr>
        <w:rFonts w:eastAsia="Calibri"/>
        <w:color w:val="002060"/>
        <w:szCs w:val="24"/>
        <w:lang w:val="en-US" w:eastAsia="en-US"/>
      </w:rPr>
      <w:t>AKBB</w:t>
    </w:r>
    <w:r w:rsidRPr="00B53BCD">
      <w:rPr>
        <w:rFonts w:eastAsia="Calibri"/>
        <w:color w:val="002060"/>
        <w:szCs w:val="24"/>
        <w:lang w:eastAsia="en-US"/>
      </w:rPr>
      <w:t xml:space="preserve"> 3012 0000 1431 6000 0000                            </w:t>
    </w:r>
  </w:p>
  <w:p w:rsidR="00543410" w:rsidRPr="00B53BCD" w:rsidRDefault="00543410" w:rsidP="0046394C">
    <w:pPr>
      <w:tabs>
        <w:tab w:val="left" w:pos="6076"/>
      </w:tabs>
      <w:spacing w:after="160" w:line="259" w:lineRule="auto"/>
      <w:ind w:left="1985"/>
      <w:contextualSpacing/>
      <w:rPr>
        <w:rFonts w:eastAsia="Calibri"/>
        <w:color w:val="002060"/>
        <w:szCs w:val="24"/>
        <w:lang w:eastAsia="en-US"/>
      </w:rPr>
    </w:pPr>
    <w:r w:rsidRPr="00B53BCD">
      <w:rPr>
        <w:rFonts w:eastAsia="Calibri"/>
        <w:color w:val="002060"/>
        <w:szCs w:val="24"/>
        <w:lang w:eastAsia="en-US"/>
      </w:rPr>
      <w:t xml:space="preserve">ЦБУ 601 г. Молодечно                                                        </w:t>
    </w:r>
  </w:p>
  <w:p w:rsidR="00543410" w:rsidRPr="00B53BCD" w:rsidRDefault="00543410" w:rsidP="0046394C">
    <w:pPr>
      <w:tabs>
        <w:tab w:val="left" w:pos="5910"/>
        <w:tab w:val="left" w:pos="6750"/>
      </w:tabs>
      <w:spacing w:after="160" w:line="259" w:lineRule="auto"/>
      <w:ind w:left="1985"/>
      <w:contextualSpacing/>
      <w:rPr>
        <w:rFonts w:eastAsia="Calibri"/>
        <w:color w:val="002060"/>
        <w:szCs w:val="24"/>
        <w:lang w:eastAsia="en-US"/>
      </w:rPr>
    </w:pPr>
    <w:r w:rsidRPr="00B53BCD">
      <w:rPr>
        <w:rFonts w:eastAsia="Calibri"/>
        <w:color w:val="002060"/>
        <w:szCs w:val="24"/>
        <w:lang w:eastAsia="en-US"/>
      </w:rPr>
      <w:t xml:space="preserve">ОАО «АСБ Беларусбанк», код </w:t>
    </w:r>
    <w:r w:rsidRPr="00B53BCD">
      <w:rPr>
        <w:rFonts w:eastAsia="Calibri"/>
        <w:color w:val="002060"/>
        <w:szCs w:val="24"/>
        <w:lang w:val="en-US" w:eastAsia="en-US"/>
      </w:rPr>
      <w:t>AKBBBY</w:t>
    </w:r>
    <w:r w:rsidRPr="00B53BCD">
      <w:rPr>
        <w:rFonts w:eastAsia="Calibri"/>
        <w:color w:val="002060"/>
        <w:szCs w:val="24"/>
        <w:lang w:eastAsia="en-US"/>
      </w:rPr>
      <w:t xml:space="preserve">2Х                     </w:t>
    </w:r>
  </w:p>
  <w:p w:rsidR="00543410" w:rsidRPr="00B53BCD" w:rsidRDefault="00543410" w:rsidP="0046394C">
    <w:pPr>
      <w:tabs>
        <w:tab w:val="left" w:pos="5910"/>
      </w:tabs>
      <w:spacing w:after="160" w:line="259" w:lineRule="auto"/>
      <w:ind w:left="1985"/>
      <w:contextualSpacing/>
      <w:rPr>
        <w:rFonts w:eastAsia="Calibri"/>
        <w:color w:val="002060"/>
        <w:szCs w:val="24"/>
        <w:lang w:eastAsia="en-US"/>
      </w:rPr>
    </w:pPr>
    <w:r w:rsidRPr="00B53BCD">
      <w:rPr>
        <w:rFonts w:eastAsia="Calibri"/>
        <w:color w:val="002060"/>
        <w:szCs w:val="24"/>
        <w:lang w:eastAsia="en-US"/>
      </w:rPr>
      <w:t>УНН 692262524</w:t>
    </w:r>
  </w:p>
  <w:p w:rsidR="00543410" w:rsidRPr="00B53BCD" w:rsidRDefault="00543410" w:rsidP="0046394C">
    <w:pPr>
      <w:tabs>
        <w:tab w:val="left" w:pos="5910"/>
      </w:tabs>
      <w:spacing w:after="160" w:line="259" w:lineRule="auto"/>
      <w:ind w:left="1985"/>
      <w:contextualSpacing/>
      <w:rPr>
        <w:rFonts w:eastAsia="Calibri"/>
        <w:color w:val="002060"/>
        <w:szCs w:val="24"/>
        <w:lang w:eastAsia="en-US"/>
      </w:rPr>
    </w:pPr>
    <w:r w:rsidRPr="00B53BCD">
      <w:rPr>
        <w:rFonts w:eastAsia="Calibri"/>
        <w:color w:val="002060"/>
        <w:szCs w:val="24"/>
        <w:lang w:eastAsia="en-US"/>
      </w:rPr>
      <w:t xml:space="preserve">г. Молодечно, ул. Виленская 10-210                                                           </w:t>
    </w:r>
    <w:r w:rsidRPr="00B53BCD">
      <w:rPr>
        <w:rFonts w:ascii="Calibri" w:eastAsia="Calibri" w:hAnsi="Calibri"/>
        <w:b/>
        <w:color w:val="002060"/>
        <w:szCs w:val="24"/>
        <w:lang w:eastAsia="en-US"/>
      </w:rPr>
      <w:t xml:space="preserve"> </w:t>
    </w:r>
  </w:p>
  <w:p w:rsidR="00B06C3D" w:rsidRPr="00B53BCD" w:rsidRDefault="00543410" w:rsidP="0046394C">
    <w:pPr>
      <w:tabs>
        <w:tab w:val="left" w:pos="0"/>
      </w:tabs>
      <w:spacing w:after="160" w:line="259" w:lineRule="auto"/>
      <w:ind w:left="1985" w:right="-667"/>
      <w:contextualSpacing/>
      <w:rPr>
        <w:rFonts w:eastAsia="Calibri"/>
        <w:color w:val="002060"/>
        <w:szCs w:val="24"/>
        <w:lang w:eastAsia="en-US"/>
      </w:rPr>
    </w:pPr>
    <w:r w:rsidRPr="00B53BCD">
      <w:rPr>
        <w:rFonts w:eastAsia="Calibri"/>
        <w:color w:val="002060"/>
        <w:szCs w:val="24"/>
        <w:lang w:eastAsia="en-US"/>
      </w:rPr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30A"/>
    <w:multiLevelType w:val="hybridMultilevel"/>
    <w:tmpl w:val="38EC4718"/>
    <w:lvl w:ilvl="0" w:tplc="52225B20">
      <w:start w:val="20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61B34F95"/>
    <w:multiLevelType w:val="hybridMultilevel"/>
    <w:tmpl w:val="B25013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17B3"/>
    <w:rsid w:val="00013E3D"/>
    <w:rsid w:val="00015533"/>
    <w:rsid w:val="00032D48"/>
    <w:rsid w:val="0004684C"/>
    <w:rsid w:val="00097FA5"/>
    <w:rsid w:val="000A2B09"/>
    <w:rsid w:val="000B28E7"/>
    <w:rsid w:val="000C4D6C"/>
    <w:rsid w:val="000C6F35"/>
    <w:rsid w:val="000E3D6A"/>
    <w:rsid w:val="000F7AED"/>
    <w:rsid w:val="00136D41"/>
    <w:rsid w:val="00137493"/>
    <w:rsid w:val="00154973"/>
    <w:rsid w:val="001660AB"/>
    <w:rsid w:val="00173884"/>
    <w:rsid w:val="001C3E38"/>
    <w:rsid w:val="001D65C1"/>
    <w:rsid w:val="001E1E84"/>
    <w:rsid w:val="001F12FE"/>
    <w:rsid w:val="001F7624"/>
    <w:rsid w:val="0023281F"/>
    <w:rsid w:val="00232B1C"/>
    <w:rsid w:val="002330CB"/>
    <w:rsid w:val="00236D48"/>
    <w:rsid w:val="00241008"/>
    <w:rsid w:val="002439A4"/>
    <w:rsid w:val="002627BE"/>
    <w:rsid w:val="002759EF"/>
    <w:rsid w:val="0029180B"/>
    <w:rsid w:val="00292F9A"/>
    <w:rsid w:val="002A06A3"/>
    <w:rsid w:val="002A3883"/>
    <w:rsid w:val="002C1C9E"/>
    <w:rsid w:val="002D3E4D"/>
    <w:rsid w:val="002E2D54"/>
    <w:rsid w:val="002F307E"/>
    <w:rsid w:val="00302027"/>
    <w:rsid w:val="0031749D"/>
    <w:rsid w:val="0035063C"/>
    <w:rsid w:val="00350D84"/>
    <w:rsid w:val="003526E4"/>
    <w:rsid w:val="003538EC"/>
    <w:rsid w:val="003748B7"/>
    <w:rsid w:val="003A512D"/>
    <w:rsid w:val="003B4B7A"/>
    <w:rsid w:val="003D04FF"/>
    <w:rsid w:val="003E2CA3"/>
    <w:rsid w:val="003F5D24"/>
    <w:rsid w:val="0040061F"/>
    <w:rsid w:val="00414993"/>
    <w:rsid w:val="004159A9"/>
    <w:rsid w:val="004225EC"/>
    <w:rsid w:val="0046394C"/>
    <w:rsid w:val="004944AC"/>
    <w:rsid w:val="004A36B5"/>
    <w:rsid w:val="004B4302"/>
    <w:rsid w:val="004D2D66"/>
    <w:rsid w:val="004E01A6"/>
    <w:rsid w:val="004E29C5"/>
    <w:rsid w:val="00510E37"/>
    <w:rsid w:val="00521859"/>
    <w:rsid w:val="00523E94"/>
    <w:rsid w:val="00527227"/>
    <w:rsid w:val="00543410"/>
    <w:rsid w:val="00543B29"/>
    <w:rsid w:val="005B0EA1"/>
    <w:rsid w:val="005B21A6"/>
    <w:rsid w:val="005F0E8C"/>
    <w:rsid w:val="006070A3"/>
    <w:rsid w:val="006202AC"/>
    <w:rsid w:val="00643062"/>
    <w:rsid w:val="00655C6A"/>
    <w:rsid w:val="006660D0"/>
    <w:rsid w:val="00693BE8"/>
    <w:rsid w:val="006D185F"/>
    <w:rsid w:val="006E00DB"/>
    <w:rsid w:val="006E5296"/>
    <w:rsid w:val="006F19CC"/>
    <w:rsid w:val="00713E93"/>
    <w:rsid w:val="00724FA3"/>
    <w:rsid w:val="00732B32"/>
    <w:rsid w:val="0073342D"/>
    <w:rsid w:val="007874A2"/>
    <w:rsid w:val="007B2670"/>
    <w:rsid w:val="007E3CCC"/>
    <w:rsid w:val="007E6CD9"/>
    <w:rsid w:val="007F4D4C"/>
    <w:rsid w:val="00806D3A"/>
    <w:rsid w:val="00814F8B"/>
    <w:rsid w:val="00823655"/>
    <w:rsid w:val="00824723"/>
    <w:rsid w:val="0086669F"/>
    <w:rsid w:val="00883BC7"/>
    <w:rsid w:val="00885EE4"/>
    <w:rsid w:val="008864F2"/>
    <w:rsid w:val="00887D07"/>
    <w:rsid w:val="008C6BC0"/>
    <w:rsid w:val="008E6BDA"/>
    <w:rsid w:val="00925C2C"/>
    <w:rsid w:val="0094283D"/>
    <w:rsid w:val="0094290A"/>
    <w:rsid w:val="00947928"/>
    <w:rsid w:val="00957D85"/>
    <w:rsid w:val="00984A36"/>
    <w:rsid w:val="009945CC"/>
    <w:rsid w:val="009C52B6"/>
    <w:rsid w:val="009E0579"/>
    <w:rsid w:val="009E493E"/>
    <w:rsid w:val="009F1656"/>
    <w:rsid w:val="00A210CB"/>
    <w:rsid w:val="00A321AD"/>
    <w:rsid w:val="00A46C83"/>
    <w:rsid w:val="00A71A22"/>
    <w:rsid w:val="00A91235"/>
    <w:rsid w:val="00AB4B1C"/>
    <w:rsid w:val="00AD43F4"/>
    <w:rsid w:val="00AF0300"/>
    <w:rsid w:val="00AF0F8A"/>
    <w:rsid w:val="00B04348"/>
    <w:rsid w:val="00B06C3D"/>
    <w:rsid w:val="00B121A6"/>
    <w:rsid w:val="00B2226F"/>
    <w:rsid w:val="00B256D6"/>
    <w:rsid w:val="00B53BCD"/>
    <w:rsid w:val="00B7040A"/>
    <w:rsid w:val="00BA045E"/>
    <w:rsid w:val="00BB08FC"/>
    <w:rsid w:val="00BE3DEE"/>
    <w:rsid w:val="00BF22C3"/>
    <w:rsid w:val="00C05800"/>
    <w:rsid w:val="00C35A9E"/>
    <w:rsid w:val="00C41826"/>
    <w:rsid w:val="00C66B51"/>
    <w:rsid w:val="00C918FC"/>
    <w:rsid w:val="00C93A64"/>
    <w:rsid w:val="00CA0CA6"/>
    <w:rsid w:val="00CE1F39"/>
    <w:rsid w:val="00CF2077"/>
    <w:rsid w:val="00D10EFE"/>
    <w:rsid w:val="00D124AE"/>
    <w:rsid w:val="00D42531"/>
    <w:rsid w:val="00D5168E"/>
    <w:rsid w:val="00D52C32"/>
    <w:rsid w:val="00D559B7"/>
    <w:rsid w:val="00D65A64"/>
    <w:rsid w:val="00D70172"/>
    <w:rsid w:val="00D96299"/>
    <w:rsid w:val="00DA1528"/>
    <w:rsid w:val="00DC0DE1"/>
    <w:rsid w:val="00DC7411"/>
    <w:rsid w:val="00DD6A8A"/>
    <w:rsid w:val="00DD6F66"/>
    <w:rsid w:val="00DF1BED"/>
    <w:rsid w:val="00E2160F"/>
    <w:rsid w:val="00E26074"/>
    <w:rsid w:val="00E3281E"/>
    <w:rsid w:val="00E43B69"/>
    <w:rsid w:val="00E722D0"/>
    <w:rsid w:val="00E82FDB"/>
    <w:rsid w:val="00E8334D"/>
    <w:rsid w:val="00EB01B2"/>
    <w:rsid w:val="00F00B27"/>
    <w:rsid w:val="00F10C1D"/>
    <w:rsid w:val="00F3100C"/>
    <w:rsid w:val="00F52D92"/>
    <w:rsid w:val="00F619F4"/>
    <w:rsid w:val="00F61F88"/>
    <w:rsid w:val="00F867AA"/>
    <w:rsid w:val="00F91406"/>
    <w:rsid w:val="00FA64CD"/>
    <w:rsid w:val="00FB59D5"/>
    <w:rsid w:val="00FC30ED"/>
    <w:rsid w:val="00FE11C5"/>
    <w:rsid w:val="00FE6F85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89A9F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2607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4792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272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B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2025-09-15T13:50:00Z</cp:lastPrinted>
  <dcterms:created xsi:type="dcterms:W3CDTF">2026-03-25T08:01:00Z</dcterms:created>
  <dcterms:modified xsi:type="dcterms:W3CDTF">2026-03-25T08:02:00Z</dcterms:modified>
</cp:coreProperties>
</file>