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3591" w14:textId="77777777" w:rsidR="006147A3" w:rsidRPr="006147A3" w:rsidRDefault="006147A3" w:rsidP="006147A3">
      <w:pPr>
        <w:contextualSpacing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shd w:val="clear" w:color="auto" w:fill="FFFFFF" w:themeFill="background1"/>
          <w:lang w:val="ru-RU"/>
        </w:rPr>
      </w:pPr>
    </w:p>
    <w:p w14:paraId="1CE5FB07" w14:textId="1E3ED351" w:rsidR="004C7764" w:rsidRPr="006147A3" w:rsidRDefault="00C24629" w:rsidP="004B77CE">
      <w:pPr>
        <w:contextualSpacing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60"/>
          <w:szCs w:val="60"/>
          <w:shd w:val="clear" w:color="auto" w:fill="FFFFFF" w:themeFill="background1"/>
          <w:lang w:val="ru-RU"/>
        </w:rPr>
      </w:pPr>
      <w:r w:rsidRPr="006147A3">
        <w:rPr>
          <w:rFonts w:ascii="Times New Roman" w:hAnsi="Times New Roman" w:cs="Times New Roman"/>
          <w:b/>
          <w:i/>
          <w:color w:val="365F91" w:themeColor="accent1" w:themeShade="BF"/>
          <w:sz w:val="60"/>
          <w:szCs w:val="60"/>
          <w:shd w:val="clear" w:color="auto" w:fill="FFFFFF" w:themeFill="background1"/>
        </w:rPr>
        <w:t>ПАЛАНГА</w:t>
      </w:r>
      <w:r w:rsidR="008547A7" w:rsidRPr="006147A3">
        <w:rPr>
          <w:rFonts w:ascii="Times New Roman" w:hAnsi="Times New Roman" w:cs="Times New Roman"/>
          <w:b/>
          <w:i/>
          <w:color w:val="365F91" w:themeColor="accent1" w:themeShade="BF"/>
          <w:sz w:val="60"/>
          <w:szCs w:val="60"/>
          <w:shd w:val="clear" w:color="auto" w:fill="FFFFFF" w:themeFill="background1"/>
          <w:lang w:val="ru-RU"/>
        </w:rPr>
        <w:t xml:space="preserve"> 202</w:t>
      </w:r>
      <w:r w:rsidR="004C7764" w:rsidRPr="006147A3">
        <w:rPr>
          <w:rFonts w:ascii="Times New Roman" w:hAnsi="Times New Roman" w:cs="Times New Roman"/>
          <w:b/>
          <w:i/>
          <w:color w:val="365F91" w:themeColor="accent1" w:themeShade="BF"/>
          <w:sz w:val="60"/>
          <w:szCs w:val="60"/>
          <w:shd w:val="clear" w:color="auto" w:fill="FFFFFF" w:themeFill="background1"/>
          <w:lang w:val="ru-RU"/>
        </w:rPr>
        <w:t>6</w:t>
      </w:r>
    </w:p>
    <w:p w14:paraId="4B8C7E85" w14:textId="77777777" w:rsidR="00CE5394" w:rsidRPr="006147A3" w:rsidRDefault="00CE5394" w:rsidP="004B77CE">
      <w:pPr>
        <w:contextualSpacing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shd w:val="clear" w:color="auto" w:fill="FFFFFF" w:themeFill="background1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4C7764" w:rsidRPr="006147A3" w14:paraId="2C984495" w14:textId="77777777" w:rsidTr="004C7764">
        <w:tc>
          <w:tcPr>
            <w:tcW w:w="2549" w:type="dxa"/>
          </w:tcPr>
          <w:p w14:paraId="3CDFCE41" w14:textId="14013526" w:rsidR="004C7764" w:rsidRPr="006D5A87" w:rsidRDefault="004C7764" w:rsidP="004B77CE">
            <w:pPr>
              <w:contextualSpacing/>
              <w:jc w:val="center"/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19.07 – </w:t>
            </w:r>
            <w:r w:rsidR="00D17E42"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27/</w:t>
            </w: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28.07</w:t>
            </w:r>
          </w:p>
        </w:tc>
        <w:tc>
          <w:tcPr>
            <w:tcW w:w="2549" w:type="dxa"/>
          </w:tcPr>
          <w:p w14:paraId="70F87B63" w14:textId="6FDA61A0" w:rsidR="004C7764" w:rsidRPr="006D5A87" w:rsidRDefault="004C7764" w:rsidP="004B77CE">
            <w:pPr>
              <w:contextualSpacing/>
              <w:jc w:val="center"/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26.07 – </w:t>
            </w:r>
            <w:r w:rsidR="00D17E42"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03/</w:t>
            </w: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04.08</w:t>
            </w:r>
          </w:p>
        </w:tc>
        <w:tc>
          <w:tcPr>
            <w:tcW w:w="2549" w:type="dxa"/>
          </w:tcPr>
          <w:p w14:paraId="07A274C3" w14:textId="293D739E" w:rsidR="004C7764" w:rsidRPr="006D5A87" w:rsidRDefault="004C7764" w:rsidP="004B77CE">
            <w:pPr>
              <w:contextualSpacing/>
              <w:jc w:val="center"/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02.08 – </w:t>
            </w:r>
            <w:r w:rsidR="00D17E42"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10/</w:t>
            </w: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11.08</w:t>
            </w:r>
          </w:p>
        </w:tc>
        <w:tc>
          <w:tcPr>
            <w:tcW w:w="2549" w:type="dxa"/>
          </w:tcPr>
          <w:p w14:paraId="7E66109D" w14:textId="7622E0F8" w:rsidR="004C7764" w:rsidRPr="006D5A87" w:rsidRDefault="004C7764" w:rsidP="004B77CE">
            <w:pPr>
              <w:contextualSpacing/>
              <w:jc w:val="center"/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09.08 – </w:t>
            </w:r>
            <w:r w:rsidR="00D17E42"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17/</w:t>
            </w:r>
            <w:r w:rsidRPr="006D5A87">
              <w:rPr>
                <w:rFonts w:ascii="Times New Roman" w:hAnsi="Times New Roman" w:cs="Times New Roman"/>
                <w:i/>
                <w:color w:val="1F497D" w:themeColor="text2"/>
                <w:sz w:val="32"/>
                <w:szCs w:val="32"/>
                <w:shd w:val="clear" w:color="auto" w:fill="FFFFFF" w:themeFill="background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18.08</w:t>
            </w:r>
          </w:p>
        </w:tc>
      </w:tr>
    </w:tbl>
    <w:p w14:paraId="7027B2AC" w14:textId="383E17D0" w:rsidR="00C24629" w:rsidRPr="006147A3" w:rsidRDefault="00C24629" w:rsidP="004C7764">
      <w:pPr>
        <w:contextualSpacing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97A27DB" w14:textId="77777777" w:rsidR="00C24629" w:rsidRPr="006147A3" w:rsidRDefault="00C24629" w:rsidP="00C24629">
      <w:pPr>
        <w:contextualSpacing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147A3">
        <w:rPr>
          <w:rFonts w:ascii="Times New Roman" w:hAnsi="Times New Roman" w:cs="Times New Roman"/>
          <w:b/>
          <w:sz w:val="28"/>
          <w:szCs w:val="28"/>
          <w:lang w:val="be-BY"/>
        </w:rPr>
        <w:t>Программа тура:</w:t>
      </w:r>
    </w:p>
    <w:tbl>
      <w:tblPr>
        <w:tblStyle w:val="ac"/>
        <w:tblW w:w="10377" w:type="dxa"/>
        <w:tblInd w:w="-459" w:type="dxa"/>
        <w:tblLook w:val="04A0" w:firstRow="1" w:lastRow="0" w:firstColumn="1" w:lastColumn="0" w:noHBand="0" w:noVBand="1"/>
      </w:tblPr>
      <w:tblGrid>
        <w:gridCol w:w="1021"/>
        <w:gridCol w:w="9356"/>
      </w:tblGrid>
      <w:tr w:rsidR="00773F82" w:rsidRPr="006147A3" w14:paraId="15DD9BAB" w14:textId="77777777" w:rsidTr="006147A3">
        <w:tc>
          <w:tcPr>
            <w:tcW w:w="1021" w:type="dxa"/>
          </w:tcPr>
          <w:p w14:paraId="1C1A7EA8" w14:textId="77777777" w:rsidR="00773F82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1 день</w:t>
            </w:r>
          </w:p>
          <w:p w14:paraId="15425FFD" w14:textId="4ADED861" w:rsidR="00773F82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(вс)</w:t>
            </w:r>
          </w:p>
        </w:tc>
        <w:tc>
          <w:tcPr>
            <w:tcW w:w="9356" w:type="dxa"/>
          </w:tcPr>
          <w:p w14:paraId="147F5E8D" w14:textId="5A152B13" w:rsidR="00773F82" w:rsidRPr="00773F82" w:rsidRDefault="00773F82" w:rsidP="00773F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Ориентировочно в 1</w:t>
            </w:r>
            <w:r w:rsidRPr="00773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 отправление группы из 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Минск. Пересечение белорусско-польской границы. </w:t>
            </w:r>
          </w:p>
          <w:p w14:paraId="2E6939DD" w14:textId="7EB75285" w:rsidR="00773F82" w:rsidRPr="00773F82" w:rsidRDefault="00773F82" w:rsidP="004B7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Транзит по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Польши</w:t>
            </w:r>
            <w:r w:rsidRPr="00773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Литвы. </w:t>
            </w:r>
          </w:p>
        </w:tc>
      </w:tr>
      <w:tr w:rsidR="00C24629" w:rsidRPr="006147A3" w14:paraId="3B4DC271" w14:textId="77777777" w:rsidTr="006147A3">
        <w:tc>
          <w:tcPr>
            <w:tcW w:w="1021" w:type="dxa"/>
          </w:tcPr>
          <w:p w14:paraId="7CCDF79F" w14:textId="67B09009" w:rsidR="00C24629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2</w:t>
            </w:r>
            <w:r w:rsidR="00C24629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1E57CE88" w14:textId="16022505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(пн)</w:t>
            </w:r>
          </w:p>
        </w:tc>
        <w:tc>
          <w:tcPr>
            <w:tcW w:w="9356" w:type="dxa"/>
          </w:tcPr>
          <w:p w14:paraId="73383580" w14:textId="12B01FA8" w:rsidR="00C24629" w:rsidRPr="006147A3" w:rsidRDefault="00C24629" w:rsidP="004B7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Прибытие в </w:t>
            </w:r>
            <w:r w:rsidR="00B93A97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.Швентойи, размещение в гостиничном </w:t>
            </w:r>
            <w:r w:rsidRPr="006147A3">
              <w:rPr>
                <w:rFonts w:ascii="Times New Roman" w:hAnsi="Times New Roman" w:cs="Times New Roman"/>
                <w:lang w:val="be-BY"/>
              </w:rPr>
              <w:t>комплексе</w:t>
            </w:r>
            <w:r w:rsidR="00B93A97" w:rsidRPr="006147A3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="00B93A97" w:rsidRPr="006147A3">
              <w:rPr>
                <w:rFonts w:ascii="Times New Roman" w:hAnsi="Times New Roman" w:cs="Times New Roman"/>
                <w:b/>
                <w:bCs/>
              </w:rPr>
              <w:t>"Pajūrio sodyba"</w:t>
            </w:r>
            <w:r w:rsidR="00CE5394" w:rsidRPr="006147A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6147A3">
              <w:rPr>
                <w:rFonts w:ascii="Times New Roman" w:hAnsi="Times New Roman" w:cs="Times New Roman"/>
                <w:lang w:val="be-BY"/>
              </w:rPr>
              <w:t>свободное время, ночлег.</w:t>
            </w: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3E877735" w14:textId="2CF47D7D" w:rsidR="00CE5394" w:rsidRPr="006147A3" w:rsidRDefault="006147A3" w:rsidP="004B7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2779B4" wp14:editId="09BB199F">
                  <wp:simplePos x="0" y="0"/>
                  <wp:positionH relativeFrom="column">
                    <wp:posOffset>3564890</wp:posOffset>
                  </wp:positionH>
                  <wp:positionV relativeFrom="paragraph">
                    <wp:posOffset>146050</wp:posOffset>
                  </wp:positionV>
                  <wp:extent cx="2062480" cy="2089785"/>
                  <wp:effectExtent l="0" t="0" r="0" b="5715"/>
                  <wp:wrapThrough wrapText="bothSides">
                    <wp:wrapPolygon edited="0">
                      <wp:start x="0" y="0"/>
                      <wp:lineTo x="0" y="21462"/>
                      <wp:lineTo x="21347" y="21462"/>
                      <wp:lineTo x="21347" y="0"/>
                      <wp:lineTo x="0" y="0"/>
                    </wp:wrapPolygon>
                  </wp:wrapThrough>
                  <wp:docPr id="1078416566" name="Рисунок 1" descr="Бассейн в Pajūrio Sodyba или поблиз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ссейн в Pajūrio Sodyba или поблиз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9B064F" w14:textId="1BCD459E" w:rsidR="00CE5394" w:rsidRPr="006147A3" w:rsidRDefault="00CE5394" w:rsidP="004B77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</w:rPr>
              <w:t>В отеле к услугам гостей номера с телевизором со спутниковыми каналами, холодильником, собственным балконом и бесплатным Wi-Fi. Номера отеля Pajūrio Sodyba находятся в отдельно стоящих виллах. Во всех просторных номерах с деревянным полом предоставляется сейф, собственные ванные комнаты оснащены душем. В большинстве номеров имеется гостиная зона. Гости отеля Pajūrio Sodyba могут посещать массажный салон и русскую баню. В отеле работает прокат велосипедов. Кроме того, в распоряжении гостей терраса, паровая баня и открытый плавательный бассейн, а также баскетбольная площадка. Пляж Балтийского моря находится в 700 метрах от отеля. В отеле работает ресторан Magdeburg, где подают блюда интернациональной и литовской кухни. По утрам для гостей сервируют завтрак «шведский стол». Помимо этого, в отеле открыто кафе.</w:t>
            </w:r>
            <w:r w:rsidR="006147A3">
              <w:t xml:space="preserve"> </w:t>
            </w:r>
          </w:p>
        </w:tc>
      </w:tr>
      <w:tr w:rsidR="00C24629" w:rsidRPr="006147A3" w14:paraId="6382E842" w14:textId="77777777" w:rsidTr="006147A3">
        <w:tc>
          <w:tcPr>
            <w:tcW w:w="1021" w:type="dxa"/>
          </w:tcPr>
          <w:p w14:paraId="34CD41CC" w14:textId="407D06AB" w:rsidR="00C24629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3</w:t>
            </w:r>
            <w:r w:rsidR="00C24629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3129364E" w14:textId="2961F425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(вт)</w:t>
            </w:r>
          </w:p>
        </w:tc>
        <w:tc>
          <w:tcPr>
            <w:tcW w:w="9356" w:type="dxa"/>
          </w:tcPr>
          <w:p w14:paraId="15150C3B" w14:textId="77777777" w:rsidR="00C24629" w:rsidRPr="006147A3" w:rsidRDefault="009F47C8" w:rsidP="00C246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</w:p>
        </w:tc>
      </w:tr>
      <w:tr w:rsidR="009F47C8" w:rsidRPr="006147A3" w14:paraId="09BB67C9" w14:textId="77777777" w:rsidTr="006147A3">
        <w:trPr>
          <w:trHeight w:val="3934"/>
        </w:trPr>
        <w:tc>
          <w:tcPr>
            <w:tcW w:w="1021" w:type="dxa"/>
          </w:tcPr>
          <w:p w14:paraId="04C5B85F" w14:textId="19124A86" w:rsidR="009F47C8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4</w:t>
            </w:r>
            <w:r w:rsidR="009F47C8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301507FD" w14:textId="7AD1DBC3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(ср)</w:t>
            </w:r>
          </w:p>
        </w:tc>
        <w:tc>
          <w:tcPr>
            <w:tcW w:w="9356" w:type="dxa"/>
          </w:tcPr>
          <w:p w14:paraId="31E050D9" w14:textId="77777777" w:rsidR="009F47C8" w:rsidRPr="006147A3" w:rsidRDefault="009F47C8" w:rsidP="009F47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</w:p>
          <w:p w14:paraId="058A69CE" w14:textId="77777777" w:rsidR="009F47C8" w:rsidRPr="006147A3" w:rsidRDefault="009F47C8" w:rsidP="009F47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желанию, за доп.плату (</w:t>
            </w:r>
            <w:r w:rsidR="003A254E" w:rsidRPr="006147A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40</w:t>
            </w:r>
            <w:r w:rsidRPr="006147A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евро</w:t>
            </w: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) </w:t>
            </w:r>
            <w:r w:rsidRPr="006147A3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на </w:t>
            </w:r>
            <w:r w:rsidRPr="006147A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экскурсию по Ку</w:t>
            </w:r>
            <w:r w:rsidR="004E6040" w:rsidRPr="006147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6147A3">
              <w:rPr>
                <w:rFonts w:ascii="Times New Roman" w:hAnsi="Times New Roman" w:cs="Times New Roman"/>
                <w:b/>
                <w:sz w:val="24"/>
                <w:szCs w:val="24"/>
              </w:rPr>
              <w:t>шской косе</w:t>
            </w:r>
            <w:r w:rsidRPr="006147A3">
              <w:rPr>
                <w:rFonts w:ascii="Times New Roman" w:hAnsi="Times New Roman" w:cs="Times New Roman"/>
                <w:sz w:val="24"/>
                <w:szCs w:val="24"/>
              </w:rPr>
              <w:t>. На литовской части Куршской Косы расположен курортный городок </w:t>
            </w:r>
            <w:hyperlink r:id="rId8" w:tooltip="Неринга" w:history="1">
              <w:r w:rsidRPr="006147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Неринга</w:t>
              </w:r>
            </w:hyperlink>
            <w:r w:rsidRPr="006147A3">
              <w:rPr>
                <w:rFonts w:ascii="Times New Roman" w:hAnsi="Times New Roman" w:cs="Times New Roman"/>
                <w:sz w:val="24"/>
                <w:szCs w:val="24"/>
              </w:rPr>
              <w:t>, состоящий из четырех поселков: Ниды, </w:t>
            </w:r>
            <w:hyperlink r:id="rId9" w:tooltip="Юодкранте" w:history="1">
              <w:r w:rsidRPr="006147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Юодкранте</w:t>
              </w:r>
            </w:hyperlink>
            <w:r w:rsidRPr="006147A3">
              <w:rPr>
                <w:rFonts w:ascii="Times New Roman" w:hAnsi="Times New Roman" w:cs="Times New Roman"/>
                <w:sz w:val="24"/>
                <w:szCs w:val="24"/>
              </w:rPr>
              <w:t>, Прейлы и Пярвалки. Все поселения хранят «пряничный» колорит литовских рыбацких деревень XIX столетия с их одноэтажными деревянными домиками, крытыми соломой и выкрашенными в традиционные цвета местной гильдии. Прибавьте к этому обилие зелени и цветов, щедрые лесные массивы, бесконечные белесые дюны и необыкновенную тишину уединения и созерцательности.</w:t>
            </w:r>
          </w:p>
          <w:p w14:paraId="2A09B690" w14:textId="77777777" w:rsidR="009A3C0B" w:rsidRPr="006147A3" w:rsidRDefault="009F47C8" w:rsidP="009F47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</w:rPr>
              <w:t xml:space="preserve">Белесые песчаные пляжи Неринги простираются полосой шириной 25-70 метров по побережью Балтийского моря. Они оборудованы по всем европейским стандартам вплоть до специальных спусков, телефонов и туалетов для инвалидов и поддерживаются в безупречной чистоте. Это позволило местным пляжам обзавестись почетным «Синим флагом» - международным сертификатом, гарантирующим безопасность и экологичность территории. Свободное время. </w:t>
            </w:r>
          </w:p>
          <w:p w14:paraId="51AD8B07" w14:textId="77777777" w:rsidR="009F47C8" w:rsidRPr="006147A3" w:rsidRDefault="009F47C8" w:rsidP="0062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</w:t>
            </w:r>
            <w:r w:rsidR="0095230B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 отель к вечеру. </w:t>
            </w:r>
          </w:p>
        </w:tc>
      </w:tr>
      <w:tr w:rsidR="009F47C8" w:rsidRPr="006147A3" w14:paraId="7F5ACD13" w14:textId="77777777" w:rsidTr="006147A3">
        <w:tc>
          <w:tcPr>
            <w:tcW w:w="1021" w:type="dxa"/>
          </w:tcPr>
          <w:p w14:paraId="7D4FA232" w14:textId="3A394BBD" w:rsidR="009F47C8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5</w:t>
            </w:r>
            <w:r w:rsidR="009F47C8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75892E22" w14:textId="372726D2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(чт)</w:t>
            </w:r>
          </w:p>
        </w:tc>
        <w:tc>
          <w:tcPr>
            <w:tcW w:w="9356" w:type="dxa"/>
          </w:tcPr>
          <w:p w14:paraId="2ABBBD52" w14:textId="77777777" w:rsidR="009F47C8" w:rsidRPr="006147A3" w:rsidRDefault="009F47C8" w:rsidP="0062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</w:p>
        </w:tc>
      </w:tr>
      <w:tr w:rsidR="009F47C8" w:rsidRPr="006147A3" w14:paraId="462F315A" w14:textId="77777777" w:rsidTr="006147A3">
        <w:tc>
          <w:tcPr>
            <w:tcW w:w="1021" w:type="dxa"/>
          </w:tcPr>
          <w:p w14:paraId="1D789FC8" w14:textId="0BC47886" w:rsidR="009F47C8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6</w:t>
            </w:r>
            <w:r w:rsidR="009F47C8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597A4D62" w14:textId="30D0C6C0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(пт)</w:t>
            </w:r>
          </w:p>
        </w:tc>
        <w:tc>
          <w:tcPr>
            <w:tcW w:w="9356" w:type="dxa"/>
          </w:tcPr>
          <w:p w14:paraId="43F78FA1" w14:textId="77777777" w:rsidR="009F47C8" w:rsidRPr="006147A3" w:rsidRDefault="009F47C8" w:rsidP="0062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  <w:r w:rsidR="0095230B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0B4DE3F7" w14:textId="06A6B979" w:rsidR="0095230B" w:rsidRPr="006147A3" w:rsidRDefault="0095230B" w:rsidP="003A254E">
            <w:pPr>
              <w:pStyle w:val="1"/>
              <w:spacing w:before="0" w:beforeAutospacing="0" w:after="0" w:afterAutospacing="0"/>
              <w:contextualSpacing/>
              <w:rPr>
                <w:b w:val="0"/>
                <w:color w:val="5F5F5F"/>
                <w:sz w:val="24"/>
                <w:szCs w:val="24"/>
              </w:rPr>
            </w:pPr>
            <w:r w:rsidRPr="006147A3">
              <w:rPr>
                <w:b w:val="0"/>
                <w:sz w:val="24"/>
                <w:szCs w:val="24"/>
                <w:lang w:val="be-BY"/>
              </w:rPr>
              <w:lastRenderedPageBreak/>
              <w:t>По желан</w:t>
            </w:r>
            <w:r w:rsidRPr="006147A3">
              <w:rPr>
                <w:b w:val="0"/>
                <w:sz w:val="24"/>
                <w:szCs w:val="24"/>
              </w:rPr>
              <w:t>и</w:t>
            </w:r>
            <w:r w:rsidRPr="006147A3">
              <w:rPr>
                <w:b w:val="0"/>
                <w:sz w:val="24"/>
                <w:szCs w:val="24"/>
                <w:lang w:val="be-BY"/>
              </w:rPr>
              <w:t>ю группы</w:t>
            </w:r>
            <w:r w:rsidR="009A3C0B" w:rsidRPr="006147A3">
              <w:rPr>
                <w:b w:val="0"/>
                <w:sz w:val="24"/>
                <w:szCs w:val="24"/>
                <w:lang w:val="be-BY"/>
              </w:rPr>
              <w:t>, во второй половине дня</w:t>
            </w:r>
            <w:r w:rsidRPr="006147A3">
              <w:rPr>
                <w:b w:val="0"/>
                <w:sz w:val="24"/>
                <w:szCs w:val="24"/>
                <w:lang w:val="be-BY"/>
              </w:rPr>
              <w:t>, за доп.плату</w:t>
            </w:r>
            <w:r w:rsidR="009A3C0B" w:rsidRPr="006147A3">
              <w:rPr>
                <w:b w:val="0"/>
                <w:sz w:val="24"/>
                <w:szCs w:val="24"/>
                <w:lang w:val="be-BY"/>
              </w:rPr>
              <w:t xml:space="preserve"> (</w:t>
            </w:r>
            <w:r w:rsidR="006D5A87">
              <w:rPr>
                <w:sz w:val="24"/>
                <w:szCs w:val="24"/>
                <w:lang w:val="be-BY"/>
              </w:rPr>
              <w:t>15</w:t>
            </w:r>
            <w:r w:rsidR="009A3C0B" w:rsidRPr="006147A3">
              <w:rPr>
                <w:sz w:val="24"/>
                <w:szCs w:val="24"/>
                <w:lang w:val="be-BY"/>
              </w:rPr>
              <w:t xml:space="preserve"> евро</w:t>
            </w:r>
            <w:r w:rsidR="009A3C0B" w:rsidRPr="006147A3">
              <w:rPr>
                <w:b w:val="0"/>
                <w:sz w:val="24"/>
                <w:szCs w:val="24"/>
                <w:lang w:val="be-BY"/>
              </w:rPr>
              <w:t xml:space="preserve">) отправлемся в </w:t>
            </w:r>
            <w:r w:rsidR="009A3C0B" w:rsidRPr="006147A3">
              <w:rPr>
                <w:sz w:val="24"/>
                <w:szCs w:val="24"/>
              </w:rPr>
              <w:t>HBH Паланга</w:t>
            </w:r>
            <w:r w:rsidR="009A3C0B" w:rsidRPr="006147A3">
              <w:rPr>
                <w:b w:val="0"/>
                <w:sz w:val="24"/>
                <w:szCs w:val="24"/>
              </w:rPr>
              <w:t xml:space="preserve">  </w:t>
            </w:r>
            <w:hyperlink r:id="rId10" w:history="1">
              <w:r w:rsidR="009A3C0B" w:rsidRPr="006147A3">
                <w:rPr>
                  <w:rStyle w:val="a3"/>
                  <w:b w:val="0"/>
                  <w:sz w:val="24"/>
                  <w:szCs w:val="24"/>
                  <w:lang w:val="be-BY"/>
                </w:rPr>
                <w:t>http://www.hbh.lt/ru/hbh-palanga/</w:t>
              </w:r>
            </w:hyperlink>
            <w:r w:rsidR="009A3C0B" w:rsidRPr="006147A3">
              <w:rPr>
                <w:b w:val="0"/>
                <w:sz w:val="24"/>
                <w:szCs w:val="24"/>
                <w:lang w:val="be-BY"/>
              </w:rPr>
              <w:t xml:space="preserve"> </w:t>
            </w:r>
            <w:r w:rsidR="009A3C0B" w:rsidRPr="006147A3">
              <w:rPr>
                <w:b w:val="0"/>
                <w:sz w:val="24"/>
                <w:szCs w:val="24"/>
              </w:rPr>
              <w:t xml:space="preserve">  .Это место славится традиционной литовской кухней, собственной пивоварней и развлечения для детей и взрослых! </w:t>
            </w:r>
            <w:hyperlink r:id="rId11" w:history="1">
              <w:r w:rsidR="009A3C0B" w:rsidRPr="006147A3">
                <w:rPr>
                  <w:rStyle w:val="a3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Парк приключений «Лушес кяляс»</w:t>
              </w:r>
            </w:hyperlink>
            <w:r w:rsidR="009A3C0B" w:rsidRPr="006147A3">
              <w:rPr>
                <w:b w:val="0"/>
                <w:sz w:val="24"/>
                <w:szCs w:val="24"/>
              </w:rPr>
              <w:t xml:space="preserve">, </w:t>
            </w:r>
            <w:hyperlink r:id="rId12" w:history="1">
              <w:r w:rsidR="009A3C0B" w:rsidRPr="006147A3">
                <w:rPr>
                  <w:rStyle w:val="a3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Парк развлечений „Деревня мельниц“</w:t>
              </w:r>
            </w:hyperlink>
            <w:r w:rsidR="009A3C0B" w:rsidRPr="006147A3">
              <w:rPr>
                <w:b w:val="0"/>
                <w:sz w:val="24"/>
                <w:szCs w:val="24"/>
              </w:rPr>
              <w:t>, HBH «Болотная тропа», Парк развлечений „Boom park“, Парк скульптур. Вы не только вкусно покушаете и отведаете местного кваса или пива, но еще и отлично проведете время!</w:t>
            </w:r>
          </w:p>
        </w:tc>
      </w:tr>
      <w:tr w:rsidR="009F47C8" w:rsidRPr="006147A3" w14:paraId="2D66B327" w14:textId="77777777" w:rsidTr="006147A3">
        <w:tc>
          <w:tcPr>
            <w:tcW w:w="1021" w:type="dxa"/>
          </w:tcPr>
          <w:p w14:paraId="54F042CE" w14:textId="25C4ED5C" w:rsidR="009F47C8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lastRenderedPageBreak/>
              <w:t>7</w:t>
            </w:r>
            <w:r w:rsidR="009F47C8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1B85337F" w14:textId="3F15E2A3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(сб)</w:t>
            </w:r>
          </w:p>
        </w:tc>
        <w:tc>
          <w:tcPr>
            <w:tcW w:w="9356" w:type="dxa"/>
          </w:tcPr>
          <w:p w14:paraId="601554E5" w14:textId="77777777" w:rsidR="009F47C8" w:rsidRPr="006147A3" w:rsidRDefault="009F47C8" w:rsidP="0062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</w:p>
        </w:tc>
      </w:tr>
      <w:tr w:rsidR="009F47C8" w:rsidRPr="006147A3" w14:paraId="4AEA21E8" w14:textId="77777777" w:rsidTr="006147A3">
        <w:tc>
          <w:tcPr>
            <w:tcW w:w="1021" w:type="dxa"/>
          </w:tcPr>
          <w:p w14:paraId="5070CDA2" w14:textId="436540D8" w:rsidR="009F47C8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8</w:t>
            </w:r>
            <w:r w:rsidR="009F47C8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57F3B077" w14:textId="3404E211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(вс)</w:t>
            </w:r>
          </w:p>
        </w:tc>
        <w:tc>
          <w:tcPr>
            <w:tcW w:w="9356" w:type="dxa"/>
          </w:tcPr>
          <w:p w14:paraId="3AC5A224" w14:textId="77777777" w:rsidR="009F47C8" w:rsidRPr="006147A3" w:rsidRDefault="009F47C8" w:rsidP="0062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Свободный день. Отдых на море.</w:t>
            </w:r>
          </w:p>
        </w:tc>
      </w:tr>
      <w:tr w:rsidR="009A3C0B" w:rsidRPr="006147A3" w14:paraId="49ADE886" w14:textId="77777777" w:rsidTr="006147A3">
        <w:tc>
          <w:tcPr>
            <w:tcW w:w="1021" w:type="dxa"/>
          </w:tcPr>
          <w:p w14:paraId="49BDE805" w14:textId="195C19FB" w:rsidR="009A3C0B" w:rsidRPr="006147A3" w:rsidRDefault="00773F82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9</w:t>
            </w:r>
            <w:r w:rsidR="009A3C0B"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день</w:t>
            </w:r>
          </w:p>
          <w:p w14:paraId="1323B187" w14:textId="53F0AE76" w:rsidR="002931AF" w:rsidRPr="006147A3" w:rsidRDefault="002931AF" w:rsidP="004B77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(пн)</w:t>
            </w:r>
          </w:p>
        </w:tc>
        <w:tc>
          <w:tcPr>
            <w:tcW w:w="9356" w:type="dxa"/>
          </w:tcPr>
          <w:p w14:paraId="5B5E3F44" w14:textId="019AAD20" w:rsidR="009A3C0B" w:rsidRPr="006147A3" w:rsidRDefault="009A3C0B" w:rsidP="003A25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Завтрак. Выселение из отеля к 1</w:t>
            </w:r>
            <w:r w:rsidR="002931AF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.00. </w:t>
            </w:r>
            <w:r w:rsidR="004E6040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Свободное время.</w:t>
            </w:r>
            <w:r w:rsidR="003A254E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Отправление домой.</w:t>
            </w:r>
            <w:r w:rsidR="00A8264B"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147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6D5A87"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Прибытие поздно ночью или на следующий день в зависимости от обстановки на границе.</w:t>
            </w:r>
          </w:p>
        </w:tc>
      </w:tr>
    </w:tbl>
    <w:p w14:paraId="6D730163" w14:textId="5B490F66" w:rsidR="004B77CE" w:rsidRPr="006147A3" w:rsidRDefault="004B77CE" w:rsidP="00C24629">
      <w:pPr>
        <w:contextualSpacing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621FD6D4" w14:textId="7A8160AC" w:rsidR="006D5A87" w:rsidRPr="006D5A87" w:rsidRDefault="006D5A87" w:rsidP="006D5A87">
      <w:pPr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5A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Стоимость тура: </w:t>
      </w:r>
    </w:p>
    <w:tbl>
      <w:tblPr>
        <w:tblW w:w="10916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2060"/>
        <w:gridCol w:w="2099"/>
        <w:gridCol w:w="2312"/>
        <w:gridCol w:w="1920"/>
      </w:tblGrid>
      <w:tr w:rsidR="006D5A87" w:rsidRPr="00D17E42" w14:paraId="1F745F71" w14:textId="77777777" w:rsidTr="006D5A87">
        <w:trPr>
          <w:trHeight w:val="73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6989" w14:textId="77777777" w:rsidR="006D5A87" w:rsidRPr="00D17E42" w:rsidRDefault="006D5A87" w:rsidP="004252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в двухместном номере взр.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5A45A" w14:textId="43AFA1DC" w:rsidR="006D5A87" w:rsidRPr="00D17E42" w:rsidRDefault="006D5A87" w:rsidP="004252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взр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+ реб. 2-16 лет, стоимость за ребенка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F0D00" w14:textId="43E15641" w:rsidR="006D5A87" w:rsidRPr="00D17E42" w:rsidRDefault="006D5A87" w:rsidP="004252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взр.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+ 1 реб. 4-16 лет, стоимость за ребенка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2A008" w14:textId="77777777" w:rsidR="006D5A87" w:rsidRPr="00D17E42" w:rsidRDefault="006D5A87" w:rsidP="004252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Дети до 4 лет при размещении с 2 взрослыми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A1FD04" w14:textId="77777777" w:rsidR="006D5A87" w:rsidRPr="00D17E42" w:rsidRDefault="006D5A87" w:rsidP="004252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Одноместное размещение</w:t>
            </w:r>
          </w:p>
        </w:tc>
      </w:tr>
      <w:tr w:rsidR="006D5A87" w:rsidRPr="00D17E42" w14:paraId="318E6201" w14:textId="77777777" w:rsidTr="006D5A87">
        <w:trPr>
          <w:trHeight w:val="67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E357C" w14:textId="77777777" w:rsidR="006D5A87" w:rsidRPr="00D17E42" w:rsidRDefault="006D5A87" w:rsidP="006D5A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530 евро + 200р.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6C22B" w14:textId="77777777" w:rsidR="006D5A87" w:rsidRPr="00D17E42" w:rsidRDefault="006D5A87" w:rsidP="006D5A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530 евро + 200р.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3C994" w14:textId="625D698D" w:rsidR="006D5A87" w:rsidRPr="00D17E42" w:rsidRDefault="006D5A87" w:rsidP="006D5A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 + 200р.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92A6C" w14:textId="77777777" w:rsidR="006D5A87" w:rsidRPr="00D17E42" w:rsidRDefault="006D5A87" w:rsidP="006D5A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 евро + 200р.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9D7496" w14:textId="77777777" w:rsidR="006D5A87" w:rsidRPr="00D17E42" w:rsidRDefault="006D5A87" w:rsidP="006D5A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710 евро+200р.</w:t>
            </w:r>
          </w:p>
        </w:tc>
      </w:tr>
    </w:tbl>
    <w:p w14:paraId="16994C71" w14:textId="77777777" w:rsidR="002931AF" w:rsidRPr="006147A3" w:rsidRDefault="002931AF" w:rsidP="00C24629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0092095" w14:textId="79F06681" w:rsidR="00C24629" w:rsidRPr="006147A3" w:rsidRDefault="00C24629" w:rsidP="00C2462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7A3">
        <w:rPr>
          <w:rFonts w:ascii="Times New Roman" w:hAnsi="Times New Roman" w:cs="Times New Roman"/>
          <w:b/>
          <w:sz w:val="24"/>
          <w:szCs w:val="24"/>
          <w:u w:val="single"/>
        </w:rPr>
        <w:t>В стоимость входит:</w:t>
      </w:r>
    </w:p>
    <w:p w14:paraId="77ACBD77" w14:textId="77777777" w:rsidR="00CE5394" w:rsidRPr="006147A3" w:rsidRDefault="00C24629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147A3">
        <w:rPr>
          <w:rFonts w:ascii="Times New Roman" w:hAnsi="Times New Roman" w:cs="Times New Roman"/>
          <w:sz w:val="24"/>
          <w:szCs w:val="24"/>
        </w:rPr>
        <w:t xml:space="preserve">- проезд автобусом еврокласса; </w:t>
      </w:r>
    </w:p>
    <w:p w14:paraId="1E35EAC8" w14:textId="77777777" w:rsidR="00CE5394" w:rsidRPr="006147A3" w:rsidRDefault="00CE5394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A3C0B" w:rsidRPr="006147A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24629" w:rsidRPr="006147A3">
        <w:rPr>
          <w:rFonts w:ascii="Times New Roman" w:hAnsi="Times New Roman" w:cs="Times New Roman"/>
          <w:sz w:val="24"/>
          <w:szCs w:val="24"/>
        </w:rPr>
        <w:t xml:space="preserve"> </w:t>
      </w:r>
      <w:r w:rsidR="009A3C0B" w:rsidRPr="006147A3">
        <w:rPr>
          <w:rFonts w:ascii="Times New Roman" w:hAnsi="Times New Roman" w:cs="Times New Roman"/>
          <w:sz w:val="24"/>
          <w:szCs w:val="24"/>
          <w:lang w:val="ru-RU"/>
        </w:rPr>
        <w:t>ночей</w:t>
      </w:r>
      <w:r w:rsidR="004C7764" w:rsidRPr="006147A3">
        <w:rPr>
          <w:rFonts w:ascii="Times New Roman" w:hAnsi="Times New Roman" w:cs="Times New Roman"/>
          <w:sz w:val="24"/>
          <w:szCs w:val="24"/>
          <w:lang w:val="ru-RU"/>
        </w:rPr>
        <w:t>/8 дней</w:t>
      </w:r>
      <w:r w:rsidR="009A3C0B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93A97" w:rsidRPr="006147A3">
        <w:rPr>
          <w:rFonts w:ascii="Times New Roman" w:hAnsi="Times New Roman" w:cs="Times New Roman"/>
          <w:sz w:val="24"/>
          <w:szCs w:val="24"/>
          <w:lang w:val="ru-RU"/>
        </w:rPr>
        <w:t>2-х местные номера</w:t>
      </w:r>
      <w:r w:rsidR="00C24629" w:rsidRPr="006147A3">
        <w:rPr>
          <w:rFonts w:ascii="Times New Roman" w:hAnsi="Times New Roman" w:cs="Times New Roman"/>
          <w:sz w:val="24"/>
          <w:szCs w:val="24"/>
        </w:rPr>
        <w:t>;</w:t>
      </w:r>
    </w:p>
    <w:p w14:paraId="46B6892E" w14:textId="77777777" w:rsidR="00CE5394" w:rsidRPr="006147A3" w:rsidRDefault="00CE5394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A3C0B" w:rsidRPr="006147A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24629" w:rsidRPr="006147A3">
        <w:rPr>
          <w:rFonts w:ascii="Times New Roman" w:hAnsi="Times New Roman" w:cs="Times New Roman"/>
          <w:sz w:val="24"/>
          <w:szCs w:val="24"/>
        </w:rPr>
        <w:t xml:space="preserve"> завтрак</w:t>
      </w:r>
      <w:r w:rsidR="009A3C0B" w:rsidRPr="006147A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B93A97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на шведском столе</w:t>
      </w:r>
      <w:r w:rsidR="00C24629" w:rsidRPr="006147A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33EA71" w14:textId="5EBC2C9C" w:rsidR="00C24629" w:rsidRPr="006147A3" w:rsidRDefault="00CE5394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4629" w:rsidRPr="006147A3">
        <w:rPr>
          <w:rFonts w:ascii="Times New Roman" w:hAnsi="Times New Roman" w:cs="Times New Roman"/>
          <w:sz w:val="24"/>
          <w:szCs w:val="24"/>
        </w:rPr>
        <w:t>работа сопровождающего.</w:t>
      </w:r>
    </w:p>
    <w:p w14:paraId="47B5C3B2" w14:textId="77777777" w:rsidR="004B77CE" w:rsidRPr="006147A3" w:rsidRDefault="004B77CE" w:rsidP="00C24629">
      <w:pPr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23216AEB" w14:textId="77777777" w:rsidR="00F964C2" w:rsidRPr="006147A3" w:rsidRDefault="00F964C2" w:rsidP="00C24629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147A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Дополнительно: </w:t>
      </w:r>
    </w:p>
    <w:p w14:paraId="540F7863" w14:textId="5DF40B48" w:rsidR="00C24629" w:rsidRDefault="006147A3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кскурсия по Куршской косе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547A7" w:rsidRPr="006147A3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евро</w:t>
      </w:r>
      <w:r w:rsidR="008547A7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при группе от </w:t>
      </w:r>
      <w:r w:rsidR="002931AF" w:rsidRPr="006147A3">
        <w:rPr>
          <w:rFonts w:ascii="Times New Roman" w:hAnsi="Times New Roman" w:cs="Times New Roman"/>
          <w:sz w:val="24"/>
          <w:szCs w:val="24"/>
          <w:lang w:val="ru-RU"/>
        </w:rPr>
        <w:t>20 человек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, поездка в НВН Паланга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D5A87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евро</w:t>
      </w:r>
      <w:r w:rsidR="002931AF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при группе от 20 человек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77CE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64C2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77CE" w:rsidRPr="006147A3">
        <w:rPr>
          <w:rFonts w:ascii="Times New Roman" w:hAnsi="Times New Roman" w:cs="Times New Roman"/>
          <w:sz w:val="24"/>
          <w:szCs w:val="24"/>
          <w:lang w:val="ru-RU"/>
        </w:rPr>
        <w:t xml:space="preserve">курортный сбор для туристов старше 18 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B77CE" w:rsidRPr="006147A3">
        <w:rPr>
          <w:rFonts w:ascii="Times New Roman" w:hAnsi="Times New Roman" w:cs="Times New Roman"/>
          <w:sz w:val="24"/>
          <w:szCs w:val="24"/>
          <w:lang w:val="ru-RU"/>
        </w:rPr>
        <w:t>2 евро в день</w:t>
      </w:r>
      <w:r w:rsidR="00CE5394" w:rsidRPr="00614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8E9E9E" w14:textId="77777777" w:rsidR="00D17E42" w:rsidRDefault="00D17E42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08840F8" w14:textId="7661A564" w:rsidR="00D17E42" w:rsidRPr="00D17E42" w:rsidRDefault="00D17E42" w:rsidP="006D5A87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17E42">
        <w:rPr>
          <w:rFonts w:ascii="Times New Roman" w:hAnsi="Times New Roman" w:cs="Times New Roman"/>
          <w:b/>
          <w:bCs/>
          <w:sz w:val="24"/>
          <w:szCs w:val="24"/>
          <w:lang w:val="ru-RU"/>
        </w:rPr>
        <w:t> </w:t>
      </w:r>
    </w:p>
    <w:p w14:paraId="571DFA29" w14:textId="77777777" w:rsidR="00D17E42" w:rsidRPr="00D17E42" w:rsidRDefault="00D17E42" w:rsidP="00C2462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D17E42" w:rsidRPr="00D17E42" w:rsidSect="00A8264B">
      <w:headerReference w:type="default" r:id="rId13"/>
      <w:pgSz w:w="11906" w:h="16838"/>
      <w:pgMar w:top="993" w:right="849" w:bottom="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1348" w14:textId="77777777" w:rsidR="009144D3" w:rsidRDefault="009144D3" w:rsidP="00CE1F6C">
      <w:r>
        <w:separator/>
      </w:r>
    </w:p>
  </w:endnote>
  <w:endnote w:type="continuationSeparator" w:id="0">
    <w:p w14:paraId="361DCF0A" w14:textId="77777777" w:rsidR="009144D3" w:rsidRDefault="009144D3" w:rsidP="00C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9E01" w14:textId="77777777" w:rsidR="009144D3" w:rsidRDefault="009144D3" w:rsidP="00CE1F6C">
      <w:r>
        <w:separator/>
      </w:r>
    </w:p>
  </w:footnote>
  <w:footnote w:type="continuationSeparator" w:id="0">
    <w:p w14:paraId="23C603A7" w14:textId="77777777" w:rsidR="009144D3" w:rsidRDefault="009144D3" w:rsidP="00CE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8534" w14:textId="597E9BBA" w:rsidR="006147A3" w:rsidRDefault="006147A3" w:rsidP="00EE6CE5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  <w:noProof/>
        <w:sz w:val="18"/>
        <w:szCs w:val="18"/>
        <w:lang w:val="ru-RU"/>
      </w:rPr>
    </w:pPr>
  </w:p>
  <w:p w14:paraId="3D9CAE21" w14:textId="56B49924" w:rsidR="006147A3" w:rsidRDefault="006147A3" w:rsidP="00EE6CE5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  <w:noProof/>
        <w:sz w:val="18"/>
        <w:szCs w:val="18"/>
        <w:lang w:val="ru-RU"/>
      </w:rPr>
    </w:pPr>
    <w:r w:rsidRPr="006147A3">
      <w:rPr>
        <w:rFonts w:ascii="Times New Roman" w:hAnsi="Times New Roman" w:cs="Times New Roman"/>
        <w:noProof/>
        <w:sz w:val="20"/>
        <w:szCs w:val="20"/>
        <w:lang w:val="ru-RU" w:eastAsia="ru-RU"/>
      </w:rPr>
      <w:drawing>
        <wp:anchor distT="0" distB="0" distL="114300" distR="114300" simplePos="0" relativeHeight="251659264" behindDoc="1" locked="0" layoutInCell="1" allowOverlap="1" wp14:anchorId="54211A49" wp14:editId="7B19BC3C">
          <wp:simplePos x="0" y="0"/>
          <wp:positionH relativeFrom="column">
            <wp:posOffset>4665980</wp:posOffset>
          </wp:positionH>
          <wp:positionV relativeFrom="paragraph">
            <wp:posOffset>13970</wp:posOffset>
          </wp:positionV>
          <wp:extent cx="1235676" cy="1060056"/>
          <wp:effectExtent l="0" t="0" r="3175" b="698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76" cy="1060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01A07" w14:textId="6C356019" w:rsidR="00CE1F6C" w:rsidRPr="006147A3" w:rsidRDefault="00EE6CE5" w:rsidP="00EE6CE5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noProof/>
        <w:sz w:val="20"/>
        <w:szCs w:val="20"/>
        <w:lang w:val="ru-RU"/>
      </w:rPr>
      <w:t>Туристический оператор</w:t>
    </w:r>
    <w:r w:rsidR="00CE1F6C" w:rsidRPr="006147A3">
      <w:rPr>
        <w:rFonts w:ascii="Times New Roman" w:hAnsi="Times New Roman" w:cs="Times New Roman"/>
        <w:sz w:val="20"/>
        <w:szCs w:val="20"/>
      </w:rPr>
      <w:t xml:space="preserve"> «</w:t>
    </w:r>
    <w:r w:rsidR="00CE1F6C" w:rsidRPr="006147A3">
      <w:rPr>
        <w:rFonts w:ascii="Times New Roman" w:hAnsi="Times New Roman" w:cs="Times New Roman"/>
        <w:sz w:val="20"/>
        <w:szCs w:val="20"/>
        <w:lang w:val="en-US"/>
      </w:rPr>
      <w:t>SWEET</w:t>
    </w:r>
    <w:r w:rsidR="00CE1F6C" w:rsidRPr="006147A3">
      <w:rPr>
        <w:rFonts w:ascii="Times New Roman" w:hAnsi="Times New Roman" w:cs="Times New Roman"/>
        <w:sz w:val="20"/>
        <w:szCs w:val="20"/>
      </w:rPr>
      <w:t xml:space="preserve"> </w:t>
    </w:r>
    <w:r w:rsidR="00CE1F6C" w:rsidRPr="006147A3">
      <w:rPr>
        <w:rFonts w:ascii="Times New Roman" w:hAnsi="Times New Roman" w:cs="Times New Roman"/>
        <w:sz w:val="20"/>
        <w:szCs w:val="20"/>
        <w:lang w:val="en-US"/>
      </w:rPr>
      <w:t>TRAVEL</w:t>
    </w:r>
    <w:r w:rsidR="00CE1F6C" w:rsidRPr="006147A3">
      <w:rPr>
        <w:rFonts w:ascii="Times New Roman" w:hAnsi="Times New Roman" w:cs="Times New Roman"/>
        <w:sz w:val="20"/>
        <w:szCs w:val="20"/>
      </w:rPr>
      <w:t>»</w:t>
    </w:r>
    <w:r w:rsidRPr="006147A3">
      <w:rPr>
        <w:rFonts w:ascii="Times New Roman" w:hAnsi="Times New Roman" w:cs="Times New Roman"/>
        <w:sz w:val="20"/>
        <w:szCs w:val="20"/>
      </w:rPr>
      <w:tab/>
    </w:r>
  </w:p>
  <w:p w14:paraId="4A4332C5" w14:textId="77777777" w:rsidR="00CE1F6C" w:rsidRPr="006147A3" w:rsidRDefault="00CE1F6C" w:rsidP="00CE1F6C">
    <w:pPr>
      <w:contextualSpacing/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sz w:val="20"/>
        <w:szCs w:val="20"/>
      </w:rPr>
      <w:t xml:space="preserve">ООО «Свит тревел»                                                           </w:t>
    </w:r>
  </w:p>
  <w:p w14:paraId="0EFF7A33" w14:textId="77777777" w:rsidR="00CE1F6C" w:rsidRPr="006147A3" w:rsidRDefault="00CE1F6C" w:rsidP="00CE1F6C">
    <w:pPr>
      <w:tabs>
        <w:tab w:val="left" w:pos="6900"/>
      </w:tabs>
      <w:contextualSpacing/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sz w:val="20"/>
        <w:szCs w:val="20"/>
      </w:rPr>
      <w:t xml:space="preserve">р/с BY 93 </w:t>
    </w:r>
    <w:r w:rsidRPr="006147A3">
      <w:rPr>
        <w:rFonts w:ascii="Times New Roman" w:hAnsi="Times New Roman" w:cs="Times New Roman"/>
        <w:sz w:val="20"/>
        <w:szCs w:val="20"/>
        <w:lang w:val="en-US"/>
      </w:rPr>
      <w:t>AKBB</w:t>
    </w:r>
    <w:r w:rsidRPr="006147A3">
      <w:rPr>
        <w:rFonts w:ascii="Times New Roman" w:hAnsi="Times New Roman" w:cs="Times New Roman"/>
        <w:sz w:val="20"/>
        <w:szCs w:val="20"/>
      </w:rPr>
      <w:t xml:space="preserve"> 3012 0000 1431 6000 0000 ЦБУ 601 г. Молодечно                                                        </w:t>
    </w:r>
  </w:p>
  <w:p w14:paraId="79FFA6B4" w14:textId="77777777" w:rsidR="00CE1F6C" w:rsidRPr="006147A3" w:rsidRDefault="00CE1F6C" w:rsidP="00CE1F6C">
    <w:pPr>
      <w:tabs>
        <w:tab w:val="left" w:pos="5910"/>
        <w:tab w:val="left" w:pos="6750"/>
      </w:tabs>
      <w:contextualSpacing/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sz w:val="20"/>
        <w:szCs w:val="20"/>
      </w:rPr>
      <w:t xml:space="preserve">ОАО «АСБ Беларусбанк», код </w:t>
    </w:r>
    <w:r w:rsidRPr="006147A3">
      <w:rPr>
        <w:rFonts w:ascii="Times New Roman" w:hAnsi="Times New Roman" w:cs="Times New Roman"/>
        <w:sz w:val="20"/>
        <w:szCs w:val="20"/>
        <w:lang w:val="en-US"/>
      </w:rPr>
      <w:t>AKBBBY</w:t>
    </w:r>
    <w:r w:rsidRPr="006147A3">
      <w:rPr>
        <w:rFonts w:ascii="Times New Roman" w:hAnsi="Times New Roman" w:cs="Times New Roman"/>
        <w:sz w:val="20"/>
        <w:szCs w:val="20"/>
      </w:rPr>
      <w:t>2Х, УНН 692262524</w:t>
    </w:r>
  </w:p>
  <w:p w14:paraId="5FAB3FB9" w14:textId="0CD949BE" w:rsidR="00CE1F6C" w:rsidRPr="006147A3" w:rsidRDefault="00CE1F6C" w:rsidP="00CE1F6C">
    <w:pPr>
      <w:tabs>
        <w:tab w:val="left" w:pos="5910"/>
      </w:tabs>
      <w:contextualSpacing/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sz w:val="20"/>
        <w:szCs w:val="20"/>
      </w:rPr>
      <w:t>Г.Молодечно, ул.Виленская 10-20</w:t>
    </w:r>
    <w:r w:rsidR="00B1754F" w:rsidRPr="006147A3">
      <w:rPr>
        <w:rFonts w:ascii="Times New Roman" w:hAnsi="Times New Roman" w:cs="Times New Roman"/>
        <w:sz w:val="20"/>
        <w:szCs w:val="20"/>
        <w:lang w:val="ru-RU"/>
      </w:rPr>
      <w:t>8</w:t>
    </w:r>
    <w:r w:rsidRPr="006147A3">
      <w:rPr>
        <w:rFonts w:ascii="Times New Roman" w:hAnsi="Times New Roman" w:cs="Times New Roman"/>
        <w:sz w:val="20"/>
        <w:szCs w:val="20"/>
      </w:rPr>
      <w:t xml:space="preserve">                                                           </w:t>
    </w:r>
    <w:r w:rsidRPr="006147A3">
      <w:rPr>
        <w:rFonts w:ascii="Times New Roman" w:hAnsi="Times New Roman" w:cs="Times New Roman"/>
        <w:b/>
        <w:sz w:val="20"/>
        <w:szCs w:val="20"/>
      </w:rPr>
      <w:t xml:space="preserve"> </w:t>
    </w:r>
  </w:p>
  <w:p w14:paraId="47B8919F" w14:textId="77777777" w:rsidR="00CE1F6C" w:rsidRPr="006147A3" w:rsidRDefault="00CE1F6C" w:rsidP="00CE1F6C">
    <w:pPr>
      <w:tabs>
        <w:tab w:val="left" w:pos="0"/>
      </w:tabs>
      <w:ind w:right="-1"/>
      <w:contextualSpacing/>
      <w:rPr>
        <w:rFonts w:ascii="Times New Roman" w:hAnsi="Times New Roman" w:cs="Times New Roman"/>
        <w:sz w:val="20"/>
        <w:szCs w:val="20"/>
      </w:rPr>
    </w:pPr>
    <w:r w:rsidRPr="006147A3">
      <w:rPr>
        <w:rFonts w:ascii="Times New Roman" w:hAnsi="Times New Roman" w:cs="Times New Roman"/>
        <w:sz w:val="20"/>
        <w:szCs w:val="20"/>
      </w:rPr>
      <w:t>Тел. 8(0176) 709-706, +375291976971</w:t>
    </w:r>
  </w:p>
  <w:p w14:paraId="0EB74C71" w14:textId="5E0F4D81" w:rsidR="00CE1F6C" w:rsidRDefault="006147A3" w:rsidP="00A8264B">
    <w:pPr>
      <w:pStyle w:val="a8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  <w:sz w:val="20"/>
        <w:szCs w:val="20"/>
        <w:lang w:val="ru-RU"/>
      </w:rPr>
    </w:pPr>
    <w:hyperlink r:id="rId2" w:history="1">
      <w:r w:rsidRPr="005A2F2E">
        <w:rPr>
          <w:rStyle w:val="a3"/>
          <w:rFonts w:ascii="Times New Roman" w:hAnsi="Times New Roman" w:cs="Times New Roman"/>
          <w:sz w:val="20"/>
          <w:szCs w:val="20"/>
          <w:lang w:val="en-US"/>
        </w:rPr>
        <w:t>info@sweettravel.by</w:t>
      </w:r>
    </w:hyperlink>
  </w:p>
  <w:p w14:paraId="51ABEE54" w14:textId="77777777" w:rsidR="006147A3" w:rsidRPr="006147A3" w:rsidRDefault="006147A3" w:rsidP="00A8264B">
    <w:pPr>
      <w:pStyle w:val="a8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B23AE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7313"/>
    <w:multiLevelType w:val="hybridMultilevel"/>
    <w:tmpl w:val="D32033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551F6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07920">
    <w:abstractNumId w:val="2"/>
  </w:num>
  <w:num w:numId="2" w16cid:durableId="947469259">
    <w:abstractNumId w:val="1"/>
  </w:num>
  <w:num w:numId="3" w16cid:durableId="94099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7A"/>
    <w:rsid w:val="00006C28"/>
    <w:rsid w:val="00024946"/>
    <w:rsid w:val="00036951"/>
    <w:rsid w:val="000A697D"/>
    <w:rsid w:val="000B629D"/>
    <w:rsid w:val="000F1F1A"/>
    <w:rsid w:val="00151AB3"/>
    <w:rsid w:val="001743D9"/>
    <w:rsid w:val="00175D05"/>
    <w:rsid w:val="00181B87"/>
    <w:rsid w:val="0018531A"/>
    <w:rsid w:val="001C3619"/>
    <w:rsid w:val="001C5E2E"/>
    <w:rsid w:val="00235171"/>
    <w:rsid w:val="002512A0"/>
    <w:rsid w:val="002931AF"/>
    <w:rsid w:val="002F37CF"/>
    <w:rsid w:val="00305603"/>
    <w:rsid w:val="00382682"/>
    <w:rsid w:val="003A254E"/>
    <w:rsid w:val="003E1878"/>
    <w:rsid w:val="003F0610"/>
    <w:rsid w:val="003F3741"/>
    <w:rsid w:val="004B77CE"/>
    <w:rsid w:val="004C0646"/>
    <w:rsid w:val="004C3A9E"/>
    <w:rsid w:val="004C7764"/>
    <w:rsid w:val="004C7AD7"/>
    <w:rsid w:val="004E6040"/>
    <w:rsid w:val="00510FFC"/>
    <w:rsid w:val="0058137B"/>
    <w:rsid w:val="00595BE9"/>
    <w:rsid w:val="005A25FB"/>
    <w:rsid w:val="005C15C1"/>
    <w:rsid w:val="005D5916"/>
    <w:rsid w:val="005F7688"/>
    <w:rsid w:val="006147A3"/>
    <w:rsid w:val="00635DA5"/>
    <w:rsid w:val="00645330"/>
    <w:rsid w:val="00654379"/>
    <w:rsid w:val="006D5A87"/>
    <w:rsid w:val="00737C13"/>
    <w:rsid w:val="007437E8"/>
    <w:rsid w:val="0075347F"/>
    <w:rsid w:val="00773F82"/>
    <w:rsid w:val="007A44D5"/>
    <w:rsid w:val="007C46E7"/>
    <w:rsid w:val="007E53AD"/>
    <w:rsid w:val="00826082"/>
    <w:rsid w:val="008547A7"/>
    <w:rsid w:val="00862110"/>
    <w:rsid w:val="0087336D"/>
    <w:rsid w:val="00883ADE"/>
    <w:rsid w:val="00897947"/>
    <w:rsid w:val="008A4A05"/>
    <w:rsid w:val="008B4F0A"/>
    <w:rsid w:val="008F4330"/>
    <w:rsid w:val="0090319D"/>
    <w:rsid w:val="0090531F"/>
    <w:rsid w:val="009144D3"/>
    <w:rsid w:val="00927CFA"/>
    <w:rsid w:val="0095230B"/>
    <w:rsid w:val="009868B6"/>
    <w:rsid w:val="00995BD9"/>
    <w:rsid w:val="009A375B"/>
    <w:rsid w:val="009A3C0B"/>
    <w:rsid w:val="009B37BD"/>
    <w:rsid w:val="009C6C8A"/>
    <w:rsid w:val="009E11F5"/>
    <w:rsid w:val="009F47C8"/>
    <w:rsid w:val="00A14F63"/>
    <w:rsid w:val="00A2309E"/>
    <w:rsid w:val="00A641B1"/>
    <w:rsid w:val="00A8264B"/>
    <w:rsid w:val="00B1754F"/>
    <w:rsid w:val="00B424D3"/>
    <w:rsid w:val="00B510B8"/>
    <w:rsid w:val="00B5608B"/>
    <w:rsid w:val="00B65619"/>
    <w:rsid w:val="00B77C9A"/>
    <w:rsid w:val="00B918CB"/>
    <w:rsid w:val="00B92F68"/>
    <w:rsid w:val="00B93A97"/>
    <w:rsid w:val="00BB6DBF"/>
    <w:rsid w:val="00BC2CC9"/>
    <w:rsid w:val="00C24236"/>
    <w:rsid w:val="00C24629"/>
    <w:rsid w:val="00C24FB6"/>
    <w:rsid w:val="00C41FBD"/>
    <w:rsid w:val="00CE1F6C"/>
    <w:rsid w:val="00CE5394"/>
    <w:rsid w:val="00CE705D"/>
    <w:rsid w:val="00D17E42"/>
    <w:rsid w:val="00D32897"/>
    <w:rsid w:val="00DE577A"/>
    <w:rsid w:val="00E63060"/>
    <w:rsid w:val="00EC72DF"/>
    <w:rsid w:val="00EE6CE5"/>
    <w:rsid w:val="00F540A4"/>
    <w:rsid w:val="00F964C2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8DFB"/>
  <w15:docId w15:val="{4D8A8148-9F98-47BA-94F4-6E3C479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3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8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75B"/>
    <w:rPr>
      <w:b/>
      <w:bCs/>
    </w:rPr>
  </w:style>
  <w:style w:type="paragraph" w:styleId="a8">
    <w:name w:val="header"/>
    <w:basedOn w:val="a"/>
    <w:link w:val="a9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F6C"/>
  </w:style>
  <w:style w:type="paragraph" w:styleId="aa">
    <w:name w:val="footer"/>
    <w:basedOn w:val="a"/>
    <w:link w:val="ab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F6C"/>
  </w:style>
  <w:style w:type="table" w:styleId="ac">
    <w:name w:val="Table Grid"/>
    <w:basedOn w:val="a1"/>
    <w:uiPriority w:val="59"/>
    <w:rsid w:val="0065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43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C24236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14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nkosti.ru/%D0%9D%D0%B5%D1%80%D0%B8%D0%BD%D0%B3%D0%B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bh.lt/ru/park-razvlechenij-boom-pa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bh.lt/ru/park-priklyuchenij-lushes-kyaly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bh.lt/ru/hbh-palan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nkosti.ru/%D0%AE%D0%BE%D0%B4%D0%BA%D1%80%D0%B0%D0%BD%D1%82%D0%B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Ławreniuk</dc:creator>
  <cp:lastModifiedBy>User</cp:lastModifiedBy>
  <cp:revision>4</cp:revision>
  <cp:lastPrinted>2024-03-07T10:59:00Z</cp:lastPrinted>
  <dcterms:created xsi:type="dcterms:W3CDTF">2026-01-26T07:09:00Z</dcterms:created>
  <dcterms:modified xsi:type="dcterms:W3CDTF">2026-03-17T10:47:00Z</dcterms:modified>
</cp:coreProperties>
</file>