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D495639" w14:textId="262BA494" w:rsidR="0004263D" w:rsidRDefault="002C3C48" w:rsidP="00A97DB0">
      <w:pPr>
        <w:jc w:val="center"/>
        <w:rPr>
          <w:rFonts w:ascii="Calibri" w:hAnsi="Calibri" w:cs="Calibri"/>
          <w:b/>
          <w:bCs/>
          <w:color w:val="002060"/>
          <w:sz w:val="48"/>
          <w:szCs w:val="48"/>
          <w:lang w:val="ru-RU"/>
        </w:rPr>
      </w:pPr>
      <w:r>
        <w:rPr>
          <w:rFonts w:ascii="Calibri" w:hAnsi="Calibri" w:cs="Calibri"/>
          <w:b/>
          <w:bCs/>
          <w:noProof/>
          <w:color w:val="002060"/>
          <w:sz w:val="48"/>
          <w:szCs w:val="48"/>
          <w:lang w:val="ru-RU"/>
        </w:rPr>
        <w:drawing>
          <wp:anchor distT="0" distB="0" distL="114300" distR="114300" simplePos="0" relativeHeight="251658240" behindDoc="1" locked="0" layoutInCell="1" allowOverlap="1" wp14:anchorId="7355977B" wp14:editId="079582FB">
            <wp:simplePos x="0" y="0"/>
            <wp:positionH relativeFrom="column">
              <wp:posOffset>-480572</wp:posOffset>
            </wp:positionH>
            <wp:positionV relativeFrom="paragraph">
              <wp:posOffset>-1153406</wp:posOffset>
            </wp:positionV>
            <wp:extent cx="7621270" cy="11483585"/>
            <wp:effectExtent l="0" t="0" r="0" b="0"/>
            <wp:wrapNone/>
            <wp:docPr id="73919816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198164" name="Рисунок 73919816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7595" cy="115232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001D" w:rsidRPr="00C3001D">
        <w:rPr>
          <w:rFonts w:ascii="Calibri" w:hAnsi="Calibri" w:cs="Calibri"/>
          <w:b/>
          <w:bCs/>
          <w:color w:val="002060"/>
          <w:sz w:val="48"/>
          <w:szCs w:val="48"/>
          <w:highlight w:val="cyan"/>
          <w:lang w:val="ru-RU"/>
        </w:rPr>
        <w:t>НОВЫЙ ГОД В КАЛИНИНГРАДЕ</w:t>
      </w:r>
    </w:p>
    <w:p w14:paraId="78B8FF2F" w14:textId="40E80657" w:rsidR="00436A42" w:rsidRPr="00436A42" w:rsidRDefault="00436A42" w:rsidP="00A97DB0">
      <w:pPr>
        <w:jc w:val="center"/>
        <w:rPr>
          <w:rFonts w:ascii="Calibri" w:hAnsi="Calibri" w:cs="Calibri"/>
          <w:b/>
          <w:bCs/>
          <w:color w:val="002060"/>
          <w:sz w:val="32"/>
          <w:szCs w:val="32"/>
          <w:lang w:val="ru-RU"/>
        </w:rPr>
      </w:pPr>
      <w:r w:rsidRPr="00436A42">
        <w:rPr>
          <w:rFonts w:ascii="Calibri" w:hAnsi="Calibri" w:cs="Calibri"/>
          <w:b/>
          <w:bCs/>
          <w:color w:val="002060"/>
          <w:sz w:val="32"/>
          <w:szCs w:val="32"/>
          <w:lang w:val="ru-RU"/>
        </w:rPr>
        <w:t>31.12 – 03.01</w:t>
      </w:r>
    </w:p>
    <w:tbl>
      <w:tblPr>
        <w:tblW w:w="10987" w:type="dxa"/>
        <w:tblInd w:w="-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83"/>
        <w:gridCol w:w="10304"/>
      </w:tblGrid>
      <w:tr w:rsidR="00C3001D" w:rsidRPr="004C3442" w14:paraId="4C6DD771" w14:textId="77777777" w:rsidTr="00EB2E8B">
        <w:tc>
          <w:tcPr>
            <w:tcW w:w="683" w:type="dxa"/>
          </w:tcPr>
          <w:p w14:paraId="717D8565" w14:textId="26FE56EA" w:rsidR="00C3001D" w:rsidRPr="00EB2E8B" w:rsidRDefault="00C3001D" w:rsidP="00C3001D">
            <w:pPr>
              <w:pStyle w:val="ab"/>
              <w:snapToGrid w:val="0"/>
              <w:rPr>
                <w:b/>
                <w:bCs/>
                <w:sz w:val="21"/>
                <w:szCs w:val="21"/>
                <w:lang w:val="ru-RU"/>
              </w:rPr>
            </w:pPr>
            <w:r w:rsidRPr="00EB2E8B">
              <w:rPr>
                <w:b/>
                <w:bCs/>
                <w:sz w:val="21"/>
                <w:szCs w:val="21"/>
                <w:lang w:val="ru-RU"/>
              </w:rPr>
              <w:t>1</w:t>
            </w:r>
            <w:r w:rsidRPr="00EB2E8B">
              <w:rPr>
                <w:b/>
                <w:bCs/>
                <w:sz w:val="21"/>
                <w:szCs w:val="21"/>
              </w:rPr>
              <w:t xml:space="preserve"> </w:t>
            </w:r>
            <w:r w:rsidRPr="00EB2E8B">
              <w:rPr>
                <w:b/>
                <w:bCs/>
                <w:sz w:val="21"/>
                <w:szCs w:val="21"/>
                <w:lang w:val="ru-RU"/>
              </w:rPr>
              <w:t>день</w:t>
            </w:r>
          </w:p>
        </w:tc>
        <w:tc>
          <w:tcPr>
            <w:tcW w:w="10304" w:type="dxa"/>
          </w:tcPr>
          <w:p w14:paraId="1A71FBF4" w14:textId="77777777" w:rsidR="00EB2E8B" w:rsidRPr="00EB2E8B" w:rsidRDefault="00EB2E8B" w:rsidP="00EB2E8B">
            <w:pPr>
              <w:pStyle w:val="ab"/>
              <w:snapToGrid w:val="0"/>
              <w:jc w:val="both"/>
              <w:rPr>
                <w:sz w:val="21"/>
                <w:szCs w:val="21"/>
                <w:lang w:val="ru-RU"/>
              </w:rPr>
            </w:pPr>
            <w:r w:rsidRPr="00EB2E8B">
              <w:rPr>
                <w:sz w:val="21"/>
                <w:szCs w:val="21"/>
                <w:lang w:val="ru-RU"/>
              </w:rPr>
              <w:t xml:space="preserve">Вылет из национального аэропорта «Минск» в 10.30. </w:t>
            </w:r>
          </w:p>
          <w:p w14:paraId="4A639F37" w14:textId="72F775E0" w:rsidR="00EB2E8B" w:rsidRPr="00EB2E8B" w:rsidRDefault="00EB2E8B" w:rsidP="00EB2E8B">
            <w:pPr>
              <w:pStyle w:val="ab"/>
              <w:snapToGrid w:val="0"/>
              <w:jc w:val="both"/>
              <w:rPr>
                <w:sz w:val="21"/>
                <w:szCs w:val="21"/>
                <w:lang w:val="ru-RU"/>
              </w:rPr>
            </w:pPr>
            <w:r w:rsidRPr="00EB2E8B">
              <w:rPr>
                <w:sz w:val="21"/>
                <w:szCs w:val="21"/>
                <w:lang w:val="ru-RU"/>
              </w:rPr>
              <w:t>Руководитель группы встречает группу в аэропорту "Минск" и на протяжении всего тура вместе с группой.</w:t>
            </w:r>
          </w:p>
          <w:p w14:paraId="48F3F260" w14:textId="06DA2CB5" w:rsidR="00C3001D" w:rsidRPr="00EB2E8B" w:rsidRDefault="00C3001D" w:rsidP="00C3001D">
            <w:pPr>
              <w:pStyle w:val="ab"/>
              <w:snapToGrid w:val="0"/>
              <w:jc w:val="both"/>
              <w:rPr>
                <w:b/>
                <w:bCs/>
                <w:sz w:val="21"/>
                <w:szCs w:val="21"/>
                <w:lang w:val="ru-RU"/>
              </w:rPr>
            </w:pPr>
            <w:r w:rsidRPr="00EB2E8B">
              <w:rPr>
                <w:b/>
                <w:bCs/>
                <w:sz w:val="21"/>
                <w:szCs w:val="21"/>
                <w:lang w:val="ru-RU"/>
              </w:rPr>
              <w:t xml:space="preserve">12:10 Прибытие в Калининград. Встреча в </w:t>
            </w:r>
            <w:proofErr w:type="gramStart"/>
            <w:r w:rsidRPr="00EB2E8B">
              <w:rPr>
                <w:b/>
                <w:bCs/>
                <w:sz w:val="21"/>
                <w:szCs w:val="21"/>
                <w:lang w:val="ru-RU"/>
              </w:rPr>
              <w:t>аэропорту  «</w:t>
            </w:r>
            <w:proofErr w:type="gramEnd"/>
            <w:r w:rsidRPr="00EB2E8B">
              <w:rPr>
                <w:b/>
                <w:bCs/>
                <w:sz w:val="21"/>
                <w:szCs w:val="21"/>
                <w:lang w:val="ru-RU"/>
              </w:rPr>
              <w:t>Храброво».</w:t>
            </w:r>
          </w:p>
          <w:p w14:paraId="51A62AE9" w14:textId="77777777" w:rsidR="00C3001D" w:rsidRPr="00EB2E8B" w:rsidRDefault="00C3001D" w:rsidP="00C3001D">
            <w:pPr>
              <w:pStyle w:val="ab"/>
              <w:snapToGrid w:val="0"/>
              <w:jc w:val="both"/>
              <w:rPr>
                <w:b/>
                <w:bCs/>
                <w:sz w:val="21"/>
                <w:szCs w:val="21"/>
                <w:lang w:val="ru-RU"/>
              </w:rPr>
            </w:pPr>
            <w:r w:rsidRPr="00EB2E8B">
              <w:rPr>
                <w:b/>
                <w:bCs/>
                <w:sz w:val="21"/>
                <w:szCs w:val="21"/>
                <w:lang w:val="ru-RU"/>
              </w:rPr>
              <w:t xml:space="preserve">Обед во время экскурсии. </w:t>
            </w:r>
          </w:p>
          <w:p w14:paraId="6EC904E8" w14:textId="3708136A" w:rsidR="00C3001D" w:rsidRPr="00EB2E8B" w:rsidRDefault="00C3001D" w:rsidP="00C3001D">
            <w:pPr>
              <w:suppressAutoHyphens w:val="0"/>
              <w:jc w:val="both"/>
              <w:rPr>
                <w:kern w:val="0"/>
                <w:sz w:val="21"/>
                <w:szCs w:val="21"/>
                <w:lang w:val="ru-RU"/>
              </w:rPr>
            </w:pPr>
            <w:r w:rsidRPr="00EB2E8B">
              <w:rPr>
                <w:b/>
                <w:bCs/>
                <w:color w:val="000000"/>
                <w:kern w:val="0"/>
                <w:sz w:val="21"/>
                <w:szCs w:val="21"/>
                <w:lang w:val="ru-RU"/>
              </w:rPr>
              <w:t>Экскурсия «Калининград Рождественский»</w:t>
            </w:r>
            <w:r w:rsidR="00EB2E8B" w:rsidRPr="00EB2E8B">
              <w:rPr>
                <w:b/>
                <w:bCs/>
                <w:color w:val="000000"/>
                <w:kern w:val="0"/>
                <w:sz w:val="21"/>
                <w:szCs w:val="21"/>
                <w:lang w:val="ru-RU"/>
              </w:rPr>
              <w:t>.</w:t>
            </w:r>
          </w:p>
          <w:p w14:paraId="30CE3770" w14:textId="77777777" w:rsidR="00C3001D" w:rsidRPr="00EB2E8B" w:rsidRDefault="00C3001D" w:rsidP="00C3001D">
            <w:pPr>
              <w:suppressLineNumbers/>
              <w:suppressAutoHyphens w:val="0"/>
              <w:jc w:val="both"/>
              <w:rPr>
                <w:rFonts w:eastAsia="Cambria"/>
                <w:i/>
                <w:iCs/>
                <w:color w:val="000000"/>
                <w:kern w:val="0"/>
                <w:sz w:val="21"/>
                <w:szCs w:val="21"/>
                <w:lang w:val="ru-RU"/>
              </w:rPr>
            </w:pPr>
            <w:r w:rsidRPr="00EB2E8B">
              <w:rPr>
                <w:rFonts w:eastAsia="Cambria"/>
                <w:i/>
                <w:iCs/>
                <w:color w:val="000000"/>
                <w:kern w:val="0"/>
                <w:sz w:val="21"/>
                <w:szCs w:val="21"/>
                <w:lang w:val="ru-RU"/>
              </w:rPr>
              <w:t xml:space="preserve">Во время экскурсии вы познакомитесь с городом удивительной судьбы, в котором тесно переплелись Кёнигсберг и Калининград. Кёнигсберг напоминает о себе крепостными сооружениями 19 века - городскими воротами, бастионами, валами и рвами, роскошными виллами и практичными домами начала 20 века. А Калининград может похвастаться просторными площадями и широкими набережными. </w:t>
            </w:r>
          </w:p>
          <w:p w14:paraId="7231809A" w14:textId="77777777" w:rsidR="00C3001D" w:rsidRPr="00EB2E8B" w:rsidRDefault="00C3001D" w:rsidP="00C3001D">
            <w:pPr>
              <w:pStyle w:val="ab"/>
              <w:snapToGrid w:val="0"/>
              <w:jc w:val="both"/>
              <w:rPr>
                <w:b/>
                <w:bCs/>
                <w:sz w:val="21"/>
                <w:szCs w:val="21"/>
                <w:lang w:val="ru-RU"/>
              </w:rPr>
            </w:pPr>
            <w:r w:rsidRPr="00EB2E8B">
              <w:rPr>
                <w:rFonts w:eastAsia="Cambria"/>
                <w:i/>
                <w:iCs/>
                <w:color w:val="000000"/>
                <w:kern w:val="0"/>
                <w:sz w:val="21"/>
                <w:szCs w:val="21"/>
                <w:highlight w:val="white"/>
                <w:lang w:val="ru-RU"/>
              </w:rPr>
              <w:t xml:space="preserve">А после отправитесь </w:t>
            </w:r>
            <w:r w:rsidRPr="00EB2E8B">
              <w:rPr>
                <w:rFonts w:eastAsia="Cambria"/>
                <w:b/>
                <w:bCs/>
                <w:i/>
                <w:iCs/>
                <w:color w:val="000000"/>
                <w:kern w:val="0"/>
                <w:sz w:val="21"/>
                <w:szCs w:val="21"/>
                <w:highlight w:val="white"/>
                <w:lang w:val="ru-RU"/>
              </w:rPr>
              <w:t>в Бранденбургские ворота</w:t>
            </w:r>
            <w:r w:rsidRPr="00EB2E8B">
              <w:rPr>
                <w:rFonts w:eastAsia="Cambria"/>
                <w:i/>
                <w:iCs/>
                <w:color w:val="000000"/>
                <w:kern w:val="0"/>
                <w:sz w:val="21"/>
                <w:szCs w:val="21"/>
                <w:highlight w:val="white"/>
                <w:lang w:val="ru-RU"/>
              </w:rPr>
              <w:t>, где сможете не только увидеть мощь оборонительных сооружений города, но и успеете насладиться вкусом настоящего</w:t>
            </w:r>
            <w:r w:rsidRPr="00EB2E8B">
              <w:rPr>
                <w:rFonts w:eastAsia="Cambria"/>
                <w:b/>
                <w:bCs/>
                <w:i/>
                <w:iCs/>
                <w:color w:val="000000"/>
                <w:kern w:val="0"/>
                <w:sz w:val="21"/>
                <w:szCs w:val="21"/>
                <w:highlight w:val="white"/>
                <w:lang w:val="ru-RU"/>
              </w:rPr>
              <w:t xml:space="preserve"> Кёнигсбергского марципана</w:t>
            </w:r>
            <w:r w:rsidRPr="00EB2E8B">
              <w:rPr>
                <w:rFonts w:eastAsia="Cambria"/>
                <w:b/>
                <w:bCs/>
                <w:i/>
                <w:iCs/>
                <w:color w:val="000000"/>
                <w:kern w:val="0"/>
                <w:sz w:val="21"/>
                <w:szCs w:val="21"/>
                <w:lang w:val="ru-RU"/>
              </w:rPr>
              <w:t>.</w:t>
            </w:r>
          </w:p>
          <w:p w14:paraId="13FC2D98" w14:textId="4551E2F1" w:rsidR="00C3001D" w:rsidRPr="00EB2E8B" w:rsidRDefault="00EB2E8B" w:rsidP="00C3001D">
            <w:pPr>
              <w:pStyle w:val="ab"/>
              <w:snapToGrid w:val="0"/>
              <w:jc w:val="both"/>
              <w:rPr>
                <w:rFonts w:eastAsia="Cambria"/>
                <w:b/>
                <w:bCs/>
                <w:sz w:val="21"/>
                <w:szCs w:val="21"/>
                <w:lang w:val="ru-RU"/>
              </w:rPr>
            </w:pPr>
            <w:r w:rsidRPr="00EB2E8B">
              <w:rPr>
                <w:b/>
                <w:bCs/>
                <w:color w:val="000000"/>
                <w:sz w:val="21"/>
                <w:szCs w:val="21"/>
                <w:lang w:val="ru-RU" w:eastAsia="ar-SA"/>
              </w:rPr>
              <w:t>18</w:t>
            </w:r>
            <w:r w:rsidR="00C3001D" w:rsidRPr="00EB2E8B">
              <w:rPr>
                <w:b/>
                <w:bCs/>
                <w:color w:val="000000"/>
                <w:sz w:val="21"/>
                <w:szCs w:val="21"/>
                <w:lang w:val="ru-RU" w:eastAsia="ar-SA"/>
              </w:rPr>
              <w:t>:00 Заселение в гостиницу.</w:t>
            </w:r>
            <w:r w:rsidRPr="00EB2E8B">
              <w:rPr>
                <w:b/>
                <w:bCs/>
                <w:color w:val="000000"/>
                <w:sz w:val="21"/>
                <w:szCs w:val="21"/>
                <w:lang w:val="ru-RU" w:eastAsia="ar-SA"/>
              </w:rPr>
              <w:t xml:space="preserve"> Подготовка к встрече НГ.</w:t>
            </w:r>
            <w:r w:rsidR="004414C9">
              <w:rPr>
                <w:b/>
                <w:bCs/>
                <w:color w:val="000000"/>
                <w:sz w:val="21"/>
                <w:szCs w:val="21"/>
                <w:lang w:val="ru-RU" w:eastAsia="ar-SA"/>
              </w:rPr>
              <w:t xml:space="preserve"> </w:t>
            </w:r>
            <w:r w:rsidR="004414C9">
              <w:rPr>
                <w:b/>
                <w:bCs/>
                <w:color w:val="000000"/>
                <w:sz w:val="21"/>
                <w:szCs w:val="21"/>
                <w:lang w:val="ru-RU" w:eastAsia="ar-SA"/>
              </w:rPr>
              <w:br/>
            </w:r>
          </w:p>
        </w:tc>
      </w:tr>
      <w:tr w:rsidR="00C3001D" w:rsidRPr="00EB2E8B" w14:paraId="1479C57A" w14:textId="77777777" w:rsidTr="00EB2E8B">
        <w:tc>
          <w:tcPr>
            <w:tcW w:w="683" w:type="dxa"/>
          </w:tcPr>
          <w:p w14:paraId="2CEEDEDF" w14:textId="056AD90C" w:rsidR="00C3001D" w:rsidRPr="00EB2E8B" w:rsidRDefault="00C3001D" w:rsidP="00C3001D">
            <w:pPr>
              <w:pStyle w:val="ab"/>
              <w:snapToGrid w:val="0"/>
              <w:rPr>
                <w:sz w:val="21"/>
                <w:szCs w:val="21"/>
              </w:rPr>
            </w:pPr>
            <w:r w:rsidRPr="00EB2E8B">
              <w:rPr>
                <w:b/>
                <w:bCs/>
                <w:sz w:val="21"/>
                <w:szCs w:val="21"/>
                <w:lang w:val="ru-RU"/>
              </w:rPr>
              <w:t>2 день</w:t>
            </w:r>
          </w:p>
        </w:tc>
        <w:tc>
          <w:tcPr>
            <w:tcW w:w="10304" w:type="dxa"/>
          </w:tcPr>
          <w:p w14:paraId="21D176FE" w14:textId="13B5DDB4" w:rsidR="00C3001D" w:rsidRPr="00EB2E8B" w:rsidRDefault="004414C9" w:rsidP="00C3001D">
            <w:pPr>
              <w:suppressAutoHyphens w:val="0"/>
              <w:jc w:val="both"/>
              <w:rPr>
                <w:b/>
                <w:bCs/>
                <w:color w:val="000000"/>
                <w:kern w:val="0"/>
                <w:sz w:val="21"/>
                <w:szCs w:val="21"/>
                <w:lang w:val="ru-RU"/>
              </w:rPr>
            </w:pPr>
            <w:r>
              <w:rPr>
                <w:b/>
                <w:bCs/>
                <w:color w:val="000000"/>
                <w:sz w:val="21"/>
                <w:szCs w:val="21"/>
                <w:lang w:val="ru-RU" w:eastAsia="ar-SA"/>
              </w:rPr>
              <w:t>С НОВЫМ ГОДОМ!</w:t>
            </w:r>
            <w:r>
              <w:rPr>
                <w:b/>
                <w:bCs/>
                <w:color w:val="000000"/>
                <w:sz w:val="21"/>
                <w:szCs w:val="21"/>
                <w:lang w:val="ru-RU" w:eastAsia="ar-SA"/>
              </w:rPr>
              <w:br/>
            </w:r>
            <w:r w:rsidR="00EB2E8B" w:rsidRPr="00EB2E8B">
              <w:rPr>
                <w:b/>
                <w:bCs/>
                <w:color w:val="000000"/>
                <w:kern w:val="0"/>
                <w:sz w:val="21"/>
                <w:szCs w:val="21"/>
                <w:lang w:val="ru-RU"/>
              </w:rPr>
              <w:t>Поздний з</w:t>
            </w:r>
            <w:r w:rsidR="00C3001D" w:rsidRPr="00EB2E8B">
              <w:rPr>
                <w:b/>
                <w:bCs/>
                <w:color w:val="000000"/>
                <w:kern w:val="0"/>
                <w:sz w:val="21"/>
                <w:szCs w:val="21"/>
                <w:lang w:val="ru-RU"/>
              </w:rPr>
              <w:t>автрак.</w:t>
            </w:r>
          </w:p>
          <w:p w14:paraId="7BCEAF15" w14:textId="77777777" w:rsidR="00C3001D" w:rsidRPr="00EB2E8B" w:rsidRDefault="00C3001D" w:rsidP="00C3001D">
            <w:pPr>
              <w:suppressAutoHyphens w:val="0"/>
              <w:jc w:val="both"/>
              <w:rPr>
                <w:b/>
                <w:bCs/>
                <w:color w:val="000000"/>
                <w:kern w:val="0"/>
                <w:sz w:val="21"/>
                <w:szCs w:val="21"/>
                <w:lang w:val="ru-RU"/>
              </w:rPr>
            </w:pPr>
            <w:r w:rsidRPr="00EB2E8B">
              <w:rPr>
                <w:b/>
                <w:bCs/>
                <w:color w:val="000000"/>
                <w:kern w:val="0"/>
                <w:sz w:val="21"/>
                <w:szCs w:val="21"/>
                <w:lang w:val="ru-RU"/>
              </w:rPr>
              <w:t xml:space="preserve">14:00 Экскурсия «Рождественский </w:t>
            </w:r>
            <w:proofErr w:type="spellStart"/>
            <w:proofErr w:type="gramStart"/>
            <w:r w:rsidRPr="00EB2E8B">
              <w:rPr>
                <w:b/>
                <w:bCs/>
                <w:color w:val="000000"/>
                <w:kern w:val="0"/>
                <w:sz w:val="21"/>
                <w:szCs w:val="21"/>
                <w:lang w:val="ru-RU"/>
              </w:rPr>
              <w:t>Кранц</w:t>
            </w:r>
            <w:proofErr w:type="spellEnd"/>
            <w:r w:rsidRPr="00EB2E8B">
              <w:rPr>
                <w:b/>
                <w:bCs/>
                <w:color w:val="000000"/>
                <w:kern w:val="0"/>
                <w:sz w:val="21"/>
                <w:szCs w:val="21"/>
                <w:lang w:val="ru-RU"/>
              </w:rPr>
              <w:t>»  (</w:t>
            </w:r>
            <w:proofErr w:type="gramEnd"/>
            <w:r w:rsidRPr="00EB2E8B">
              <w:rPr>
                <w:b/>
                <w:bCs/>
                <w:color w:val="000000"/>
                <w:kern w:val="0"/>
                <w:sz w:val="21"/>
                <w:szCs w:val="21"/>
                <w:lang w:val="ru-RU"/>
              </w:rPr>
              <w:t xml:space="preserve">Маршрут: г. Зеленоградск) </w:t>
            </w:r>
          </w:p>
          <w:p w14:paraId="431FBD67" w14:textId="77777777" w:rsidR="00C3001D" w:rsidRPr="00EB2E8B" w:rsidRDefault="00C3001D" w:rsidP="00C3001D">
            <w:pPr>
              <w:suppressAutoHyphens w:val="0"/>
              <w:jc w:val="both"/>
              <w:rPr>
                <w:i/>
                <w:kern w:val="0"/>
                <w:sz w:val="21"/>
                <w:szCs w:val="21"/>
                <w:lang w:val="ru-RU"/>
              </w:rPr>
            </w:pPr>
            <w:r w:rsidRPr="00EB2E8B">
              <w:rPr>
                <w:b/>
                <w:bCs/>
                <w:i/>
                <w:kern w:val="0"/>
                <w:sz w:val="21"/>
                <w:szCs w:val="21"/>
                <w:lang w:val="ru-RU"/>
              </w:rPr>
              <w:t>Познакомьтесь с Зеленоградском</w:t>
            </w:r>
            <w:r w:rsidRPr="00EB2E8B">
              <w:rPr>
                <w:i/>
                <w:kern w:val="0"/>
                <w:sz w:val="21"/>
                <w:szCs w:val="21"/>
                <w:lang w:val="ru-RU"/>
              </w:rPr>
              <w:t xml:space="preserve"> — самым ярким новогодним городом-курортом Калининградской области! В праздничных огнях он напоминает европейские улочки и дарит новогодний уют и душевность. На пешеходной экскурсии вы увидите </w:t>
            </w:r>
            <w:r w:rsidRPr="00EB2E8B">
              <w:rPr>
                <w:b/>
                <w:bCs/>
                <w:i/>
                <w:kern w:val="0"/>
                <w:sz w:val="21"/>
                <w:szCs w:val="21"/>
                <w:lang w:val="ru-RU"/>
              </w:rPr>
              <w:t>Курортный проспект</w:t>
            </w:r>
            <w:r w:rsidRPr="00EB2E8B">
              <w:rPr>
                <w:i/>
                <w:kern w:val="0"/>
                <w:sz w:val="21"/>
                <w:szCs w:val="21"/>
                <w:lang w:val="ru-RU"/>
              </w:rPr>
              <w:t xml:space="preserve"> с нарядными фасадами, старинную водонапорную башню, изящные виллы </w:t>
            </w:r>
            <w:r w:rsidRPr="00EB2E8B">
              <w:rPr>
                <w:i/>
                <w:kern w:val="0"/>
                <w:sz w:val="21"/>
                <w:szCs w:val="21"/>
              </w:rPr>
              <w:t>XIX</w:t>
            </w:r>
            <w:r w:rsidRPr="00EB2E8B">
              <w:rPr>
                <w:i/>
                <w:kern w:val="0"/>
                <w:sz w:val="21"/>
                <w:szCs w:val="21"/>
                <w:lang w:val="ru-RU"/>
              </w:rPr>
              <w:t xml:space="preserve"> века и знаменитый </w:t>
            </w:r>
            <w:proofErr w:type="spellStart"/>
            <w:r w:rsidRPr="00EB2E8B">
              <w:rPr>
                <w:b/>
                <w:bCs/>
                <w:i/>
                <w:kern w:val="0"/>
                <w:sz w:val="21"/>
                <w:szCs w:val="21"/>
                <w:lang w:val="ru-RU"/>
              </w:rPr>
              <w:t>Курхау</w:t>
            </w:r>
            <w:r w:rsidRPr="00EB2E8B">
              <w:rPr>
                <w:i/>
                <w:kern w:val="0"/>
                <w:sz w:val="21"/>
                <w:szCs w:val="21"/>
                <w:lang w:val="ru-RU"/>
              </w:rPr>
              <w:t>с</w:t>
            </w:r>
            <w:proofErr w:type="spellEnd"/>
            <w:r w:rsidRPr="00EB2E8B">
              <w:rPr>
                <w:i/>
                <w:kern w:val="0"/>
                <w:sz w:val="21"/>
                <w:szCs w:val="21"/>
                <w:lang w:val="ru-RU"/>
              </w:rPr>
              <w:t xml:space="preserve">. Вас ждёт посещение уникального </w:t>
            </w:r>
            <w:r w:rsidRPr="00EB2E8B">
              <w:rPr>
                <w:b/>
                <w:bCs/>
                <w:i/>
                <w:kern w:val="0"/>
                <w:sz w:val="21"/>
                <w:szCs w:val="21"/>
                <w:lang w:val="ru-RU"/>
              </w:rPr>
              <w:t>музея «Домик Ангелов».</w:t>
            </w:r>
            <w:r w:rsidRPr="00EB2E8B">
              <w:rPr>
                <w:i/>
                <w:kern w:val="0"/>
                <w:sz w:val="21"/>
                <w:szCs w:val="21"/>
                <w:lang w:val="ru-RU"/>
              </w:rPr>
              <w:t xml:space="preserve"> Эта экскурсия — возможность на мгновение остановиться, вдохнуть морозный воздух Балтики и ощутить, как тепло человеческой души согревает даже в зимний вечер.</w:t>
            </w:r>
          </w:p>
          <w:p w14:paraId="07564AA1" w14:textId="2C974973" w:rsidR="00C3001D" w:rsidRPr="00EB2E8B" w:rsidRDefault="00EB2E8B" w:rsidP="00C3001D">
            <w:pPr>
              <w:pStyle w:val="ab"/>
              <w:snapToGrid w:val="0"/>
              <w:jc w:val="both"/>
              <w:rPr>
                <w:rFonts w:eastAsia="Cambria"/>
                <w:b/>
                <w:bCs/>
                <w:sz w:val="21"/>
                <w:szCs w:val="21"/>
                <w:lang w:val="ru-RU"/>
              </w:rPr>
            </w:pPr>
            <w:r w:rsidRPr="00EB2E8B">
              <w:rPr>
                <w:rFonts w:eastAsia="Cambria"/>
                <w:b/>
                <w:bCs/>
                <w:sz w:val="21"/>
                <w:szCs w:val="21"/>
                <w:lang w:val="ru-RU"/>
              </w:rPr>
              <w:t>20</w:t>
            </w:r>
            <w:r w:rsidR="00C3001D" w:rsidRPr="00EB2E8B">
              <w:rPr>
                <w:rFonts w:eastAsia="Cambria"/>
                <w:b/>
                <w:bCs/>
                <w:sz w:val="21"/>
                <w:szCs w:val="21"/>
                <w:lang w:val="ru-RU"/>
              </w:rPr>
              <w:t xml:space="preserve">:00 Окончание экскурсии. </w:t>
            </w:r>
          </w:p>
        </w:tc>
      </w:tr>
      <w:tr w:rsidR="00C3001D" w:rsidRPr="00EB2E8B" w14:paraId="2E4AC64D" w14:textId="77777777" w:rsidTr="00EB2E8B">
        <w:tc>
          <w:tcPr>
            <w:tcW w:w="683" w:type="dxa"/>
          </w:tcPr>
          <w:p w14:paraId="1E999BA2" w14:textId="2A66A01D" w:rsidR="00C3001D" w:rsidRPr="00EB2E8B" w:rsidRDefault="00EB2E8B" w:rsidP="00C3001D">
            <w:pPr>
              <w:pStyle w:val="ab"/>
              <w:snapToGrid w:val="0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lang w:val="ru-RU"/>
              </w:rPr>
              <w:t>3</w:t>
            </w:r>
            <w:r w:rsidR="00C3001D" w:rsidRPr="00EB2E8B">
              <w:rPr>
                <w:b/>
                <w:bCs/>
                <w:sz w:val="21"/>
                <w:szCs w:val="21"/>
              </w:rPr>
              <w:t xml:space="preserve"> </w:t>
            </w:r>
            <w:r w:rsidR="00C3001D" w:rsidRPr="00EB2E8B">
              <w:rPr>
                <w:b/>
                <w:bCs/>
                <w:sz w:val="21"/>
                <w:szCs w:val="21"/>
                <w:lang w:val="ru-RU"/>
              </w:rPr>
              <w:t>день</w:t>
            </w:r>
          </w:p>
        </w:tc>
        <w:tc>
          <w:tcPr>
            <w:tcW w:w="10304" w:type="dxa"/>
          </w:tcPr>
          <w:p w14:paraId="439A6F7D" w14:textId="77777777" w:rsidR="00C3001D" w:rsidRPr="00EB2E8B" w:rsidRDefault="00C3001D" w:rsidP="00C3001D">
            <w:pPr>
              <w:jc w:val="both"/>
              <w:rPr>
                <w:rFonts w:eastAsia="simsun;宋体"/>
                <w:b/>
                <w:bCs/>
                <w:color w:val="000000"/>
                <w:sz w:val="21"/>
                <w:szCs w:val="21"/>
                <w:lang w:val="ru-RU" w:bidi="hi-IN"/>
              </w:rPr>
            </w:pPr>
            <w:r w:rsidRPr="00EB2E8B">
              <w:rPr>
                <w:rFonts w:eastAsia="simsun;宋体"/>
                <w:b/>
                <w:bCs/>
                <w:color w:val="000000"/>
                <w:sz w:val="21"/>
                <w:szCs w:val="21"/>
                <w:lang w:val="ru-RU" w:bidi="hi-IN"/>
              </w:rPr>
              <w:t>Завтрак</w:t>
            </w:r>
          </w:p>
          <w:p w14:paraId="16B3EE79" w14:textId="42E996B8" w:rsidR="00C3001D" w:rsidRPr="00EB2E8B" w:rsidRDefault="00C3001D" w:rsidP="00C3001D">
            <w:pPr>
              <w:pStyle w:val="ab"/>
              <w:snapToGrid w:val="0"/>
              <w:jc w:val="both"/>
              <w:rPr>
                <w:b/>
                <w:bCs/>
                <w:sz w:val="21"/>
                <w:szCs w:val="21"/>
                <w:lang w:val="ru-RU"/>
              </w:rPr>
            </w:pPr>
            <w:r w:rsidRPr="00EB2E8B">
              <w:rPr>
                <w:b/>
                <w:bCs/>
                <w:sz w:val="21"/>
                <w:szCs w:val="21"/>
                <w:lang w:val="ru-RU"/>
              </w:rPr>
              <w:t xml:space="preserve">09:00 Экскурсия «Замки Балтики - история традиции вкусы». </w:t>
            </w:r>
          </w:p>
          <w:p w14:paraId="0FD04631" w14:textId="77777777" w:rsidR="00C3001D" w:rsidRPr="00EB2E8B" w:rsidRDefault="00C3001D" w:rsidP="00C3001D">
            <w:pPr>
              <w:jc w:val="both"/>
              <w:rPr>
                <w:i/>
                <w:sz w:val="21"/>
                <w:szCs w:val="21"/>
                <w:lang w:val="ru-RU"/>
              </w:rPr>
            </w:pPr>
            <w:r w:rsidRPr="00EB2E8B">
              <w:rPr>
                <w:i/>
                <w:sz w:val="21"/>
                <w:szCs w:val="21"/>
                <w:lang w:val="ru-RU"/>
              </w:rPr>
              <w:t xml:space="preserve">Отправимся по следам средневековой Восточной Пруссии — к кирхе, замкам и живым историям людей, которые сегодня возвращают этим местам смысл. Увидим </w:t>
            </w:r>
            <w:r w:rsidRPr="00EB2E8B">
              <w:rPr>
                <w:b/>
                <w:i/>
                <w:sz w:val="21"/>
                <w:szCs w:val="21"/>
                <w:lang w:val="ru-RU"/>
              </w:rPr>
              <w:t xml:space="preserve">кирху </w:t>
            </w:r>
            <w:proofErr w:type="spellStart"/>
            <w:r w:rsidRPr="00EB2E8B">
              <w:rPr>
                <w:b/>
                <w:i/>
                <w:sz w:val="21"/>
                <w:szCs w:val="21"/>
                <w:lang w:val="ru-RU"/>
              </w:rPr>
              <w:t>Арнау</w:t>
            </w:r>
            <w:proofErr w:type="spellEnd"/>
            <w:r w:rsidRPr="00EB2E8B">
              <w:rPr>
                <w:i/>
                <w:sz w:val="21"/>
                <w:szCs w:val="21"/>
                <w:lang w:val="ru-RU"/>
              </w:rPr>
              <w:t xml:space="preserve"> на берегу реки Преголя. Сейчас кирха является частью монастыря. Затем поедем в </w:t>
            </w:r>
            <w:r w:rsidRPr="00EB2E8B">
              <w:rPr>
                <w:b/>
                <w:i/>
                <w:sz w:val="21"/>
                <w:szCs w:val="21"/>
                <w:lang w:val="ru-RU"/>
              </w:rPr>
              <w:t xml:space="preserve">замок </w:t>
            </w:r>
            <w:proofErr w:type="spellStart"/>
            <w:r w:rsidRPr="00EB2E8B">
              <w:rPr>
                <w:b/>
                <w:i/>
                <w:sz w:val="21"/>
                <w:szCs w:val="21"/>
                <w:lang w:val="ru-RU"/>
              </w:rPr>
              <w:t>Вальдау</w:t>
            </w:r>
            <w:proofErr w:type="spellEnd"/>
            <w:r w:rsidRPr="00EB2E8B">
              <w:rPr>
                <w:b/>
                <w:i/>
                <w:sz w:val="21"/>
                <w:szCs w:val="21"/>
                <w:lang w:val="ru-RU"/>
              </w:rPr>
              <w:t>:</w:t>
            </w:r>
            <w:r w:rsidRPr="00EB2E8B">
              <w:rPr>
                <w:i/>
                <w:sz w:val="21"/>
                <w:szCs w:val="21"/>
                <w:lang w:val="ru-RU"/>
              </w:rPr>
              <w:t xml:space="preserve"> пройдём по залам, подвалам и территории, увидим арт-пространства, старинные интерьеры и детали, знакомые вам по фильмам.</w:t>
            </w:r>
          </w:p>
          <w:p w14:paraId="44217C0D" w14:textId="77777777" w:rsidR="00C3001D" w:rsidRPr="00EB2E8B" w:rsidRDefault="00C3001D" w:rsidP="00C3001D">
            <w:pPr>
              <w:jc w:val="both"/>
              <w:rPr>
                <w:i/>
                <w:sz w:val="21"/>
                <w:szCs w:val="21"/>
                <w:lang w:val="ru-RU"/>
              </w:rPr>
            </w:pPr>
            <w:r w:rsidRPr="00EB2E8B">
              <w:rPr>
                <w:i/>
                <w:sz w:val="21"/>
                <w:szCs w:val="21"/>
                <w:lang w:val="ru-RU"/>
              </w:rPr>
              <w:t xml:space="preserve">Хозяева замка встретят гостей, проведут экскурсию и угостят </w:t>
            </w:r>
            <w:proofErr w:type="spellStart"/>
            <w:r w:rsidRPr="00EB2E8B">
              <w:rPr>
                <w:b/>
                <w:i/>
                <w:sz w:val="21"/>
                <w:szCs w:val="21"/>
                <w:lang w:val="ru-RU"/>
              </w:rPr>
              <w:t>брецелями</w:t>
            </w:r>
            <w:proofErr w:type="spellEnd"/>
            <w:r w:rsidRPr="00EB2E8B">
              <w:rPr>
                <w:b/>
                <w:i/>
                <w:sz w:val="21"/>
                <w:szCs w:val="21"/>
                <w:lang w:val="ru-RU"/>
              </w:rPr>
              <w:t xml:space="preserve"> с фирменным чаем.</w:t>
            </w:r>
            <w:r w:rsidRPr="00EB2E8B">
              <w:rPr>
                <w:i/>
                <w:sz w:val="21"/>
                <w:szCs w:val="21"/>
                <w:lang w:val="ru-RU"/>
              </w:rPr>
              <w:t xml:space="preserve"> Здесь же можно приобрести локальные деликатесы, которые делают из местных продуктов.</w:t>
            </w:r>
          </w:p>
          <w:p w14:paraId="53A0C5AE" w14:textId="77777777" w:rsidR="00C3001D" w:rsidRPr="00EB2E8B" w:rsidRDefault="00C3001D" w:rsidP="00C3001D">
            <w:pPr>
              <w:jc w:val="both"/>
              <w:rPr>
                <w:i/>
                <w:sz w:val="21"/>
                <w:szCs w:val="21"/>
                <w:lang w:val="ru-RU"/>
              </w:rPr>
            </w:pPr>
            <w:r w:rsidRPr="00EB2E8B">
              <w:rPr>
                <w:i/>
                <w:sz w:val="21"/>
                <w:szCs w:val="21"/>
                <w:lang w:val="ru-RU"/>
              </w:rPr>
              <w:t xml:space="preserve">Завершим маршрут в </w:t>
            </w:r>
            <w:r w:rsidRPr="00EB2E8B">
              <w:rPr>
                <w:b/>
                <w:i/>
                <w:sz w:val="21"/>
                <w:szCs w:val="21"/>
                <w:lang w:val="ru-RU"/>
              </w:rPr>
              <w:t xml:space="preserve">замке </w:t>
            </w:r>
            <w:proofErr w:type="spellStart"/>
            <w:r w:rsidRPr="00EB2E8B">
              <w:rPr>
                <w:b/>
                <w:i/>
                <w:sz w:val="21"/>
                <w:szCs w:val="21"/>
                <w:lang w:val="ru-RU"/>
              </w:rPr>
              <w:t>Нойхаузен</w:t>
            </w:r>
            <w:proofErr w:type="spellEnd"/>
            <w:r w:rsidRPr="00EB2E8B">
              <w:rPr>
                <w:i/>
                <w:sz w:val="21"/>
                <w:szCs w:val="21"/>
                <w:lang w:val="ru-RU"/>
              </w:rPr>
              <w:t xml:space="preserve"> — резиденции рыцарей Тевтонского ордена, открытой для гостей после реконструкции. Вас встретит гид в аутентичном костюме, проведёт по территории, оружейному залу и покажет фильм об истории замка.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9CC7E93" w14:textId="77777777" w:rsidR="00C3001D" w:rsidRPr="00EB2E8B" w:rsidRDefault="00C3001D" w:rsidP="00C3001D">
            <w:pPr>
              <w:pStyle w:val="ab"/>
              <w:snapToGrid w:val="0"/>
              <w:jc w:val="both"/>
              <w:rPr>
                <w:b/>
                <w:bCs/>
                <w:sz w:val="21"/>
                <w:szCs w:val="21"/>
                <w:lang w:val="ru-RU"/>
              </w:rPr>
            </w:pPr>
            <w:r w:rsidRPr="00EB2E8B">
              <w:rPr>
                <w:b/>
                <w:bCs/>
                <w:sz w:val="21"/>
                <w:szCs w:val="21"/>
                <w:lang w:val="ru-RU"/>
              </w:rPr>
              <w:t>Обед в ресторане «</w:t>
            </w:r>
            <w:proofErr w:type="spellStart"/>
            <w:r w:rsidRPr="00EB2E8B">
              <w:rPr>
                <w:b/>
                <w:bCs/>
                <w:sz w:val="21"/>
                <w:szCs w:val="21"/>
                <w:lang w:val="ru-RU"/>
              </w:rPr>
              <w:t>Нессельбек</w:t>
            </w:r>
            <w:proofErr w:type="spellEnd"/>
            <w:r w:rsidRPr="00EB2E8B">
              <w:rPr>
                <w:b/>
                <w:bCs/>
                <w:sz w:val="21"/>
                <w:szCs w:val="21"/>
                <w:lang w:val="ru-RU"/>
              </w:rPr>
              <w:t xml:space="preserve">». </w:t>
            </w:r>
          </w:p>
          <w:p w14:paraId="295B4AA1" w14:textId="30624753" w:rsidR="00C3001D" w:rsidRPr="00EB2E8B" w:rsidRDefault="00C3001D" w:rsidP="00C3001D">
            <w:pPr>
              <w:pStyle w:val="ab"/>
              <w:snapToGrid w:val="0"/>
              <w:jc w:val="both"/>
              <w:rPr>
                <w:sz w:val="21"/>
                <w:szCs w:val="21"/>
                <w:lang w:val="ru-RU"/>
              </w:rPr>
            </w:pPr>
            <w:r w:rsidRPr="00EB2E8B">
              <w:rPr>
                <w:b/>
                <w:bCs/>
                <w:sz w:val="21"/>
                <w:szCs w:val="21"/>
                <w:lang w:val="ru-RU"/>
              </w:rPr>
              <w:t>15:30 Окончание экскурсии</w:t>
            </w:r>
            <w:r w:rsidR="00EB2E8B" w:rsidRPr="00EB2E8B">
              <w:rPr>
                <w:b/>
                <w:bCs/>
                <w:sz w:val="21"/>
                <w:szCs w:val="21"/>
                <w:lang w:val="ru-RU"/>
              </w:rPr>
              <w:t>. Свободное время в Калининграде.</w:t>
            </w:r>
          </w:p>
        </w:tc>
      </w:tr>
      <w:tr w:rsidR="00C3001D" w:rsidRPr="004C3442" w14:paraId="11F8FEEA" w14:textId="77777777" w:rsidTr="00EB2E8B">
        <w:tc>
          <w:tcPr>
            <w:tcW w:w="683" w:type="dxa"/>
          </w:tcPr>
          <w:p w14:paraId="05A63A37" w14:textId="19B0A846" w:rsidR="00C3001D" w:rsidRPr="00EB2E8B" w:rsidRDefault="00EB2E8B" w:rsidP="00C3001D">
            <w:pPr>
              <w:pStyle w:val="ab"/>
              <w:snapToGrid w:val="0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lang w:val="ru-RU"/>
              </w:rPr>
              <w:t xml:space="preserve">4 </w:t>
            </w:r>
            <w:r w:rsidR="00C3001D" w:rsidRPr="00EB2E8B">
              <w:rPr>
                <w:b/>
                <w:bCs/>
                <w:sz w:val="21"/>
                <w:szCs w:val="21"/>
                <w:lang w:val="ru-RU"/>
              </w:rPr>
              <w:t>день</w:t>
            </w:r>
          </w:p>
        </w:tc>
        <w:tc>
          <w:tcPr>
            <w:tcW w:w="10304" w:type="dxa"/>
          </w:tcPr>
          <w:p w14:paraId="20E00763" w14:textId="77777777" w:rsidR="00C3001D" w:rsidRPr="00EB2E8B" w:rsidRDefault="00C3001D" w:rsidP="00C3001D">
            <w:pPr>
              <w:pStyle w:val="ab"/>
              <w:snapToGrid w:val="0"/>
              <w:jc w:val="both"/>
              <w:rPr>
                <w:b/>
                <w:bCs/>
                <w:sz w:val="21"/>
                <w:szCs w:val="21"/>
                <w:lang w:val="ru-RU"/>
              </w:rPr>
            </w:pPr>
            <w:r w:rsidRPr="00EB2E8B">
              <w:rPr>
                <w:b/>
                <w:bCs/>
                <w:sz w:val="21"/>
                <w:szCs w:val="21"/>
                <w:lang w:val="ru-RU"/>
              </w:rPr>
              <w:t>Завтрак.</w:t>
            </w:r>
          </w:p>
          <w:p w14:paraId="455719C9" w14:textId="77777777" w:rsidR="00EB2E8B" w:rsidRPr="008B75C9" w:rsidRDefault="00C3001D" w:rsidP="00EB2E8B">
            <w:pPr>
              <w:pStyle w:val="12"/>
              <w:spacing w:before="0" w:after="0"/>
              <w:rPr>
                <w:sz w:val="21"/>
                <w:szCs w:val="21"/>
                <w:lang w:val="ru-RU"/>
              </w:rPr>
            </w:pPr>
            <w:r w:rsidRPr="008B75C9">
              <w:rPr>
                <w:sz w:val="21"/>
                <w:szCs w:val="21"/>
                <w:lang w:val="ru-RU"/>
              </w:rPr>
              <w:t xml:space="preserve">Трансфер в аэропорт «Храброво».  </w:t>
            </w:r>
            <w:r w:rsidR="00EB2E8B" w:rsidRPr="008B75C9">
              <w:rPr>
                <w:sz w:val="21"/>
                <w:szCs w:val="21"/>
                <w:lang w:val="ru-RU"/>
              </w:rPr>
              <w:t xml:space="preserve">13.00 вылет в </w:t>
            </w:r>
            <w:proofErr w:type="spellStart"/>
            <w:r w:rsidR="00EB2E8B" w:rsidRPr="008B75C9">
              <w:rPr>
                <w:sz w:val="21"/>
                <w:szCs w:val="21"/>
                <w:lang w:val="ru-RU"/>
              </w:rPr>
              <w:t>г.Минск</w:t>
            </w:r>
            <w:proofErr w:type="spellEnd"/>
            <w:r w:rsidR="00EB2E8B" w:rsidRPr="008B75C9">
              <w:rPr>
                <w:sz w:val="21"/>
                <w:szCs w:val="21"/>
                <w:lang w:val="ru-RU"/>
              </w:rPr>
              <w:t xml:space="preserve">. </w:t>
            </w:r>
          </w:p>
          <w:p w14:paraId="221EC85B" w14:textId="19B27680" w:rsidR="00C3001D" w:rsidRPr="00EB2E8B" w:rsidRDefault="00EB2E8B" w:rsidP="00EB2E8B">
            <w:pPr>
              <w:pStyle w:val="12"/>
              <w:spacing w:before="0" w:after="0"/>
              <w:rPr>
                <w:b/>
                <w:bCs/>
                <w:sz w:val="21"/>
                <w:szCs w:val="21"/>
                <w:lang w:val="ru-RU"/>
              </w:rPr>
            </w:pPr>
            <w:proofErr w:type="gramStart"/>
            <w:r w:rsidRPr="008B75C9">
              <w:rPr>
                <w:sz w:val="21"/>
                <w:szCs w:val="21"/>
                <w:lang w:val="ru-RU"/>
              </w:rPr>
              <w:t>16.40  говорим</w:t>
            </w:r>
            <w:proofErr w:type="gramEnd"/>
            <w:r w:rsidRPr="008B75C9">
              <w:rPr>
                <w:sz w:val="21"/>
                <w:szCs w:val="21"/>
                <w:lang w:val="ru-RU"/>
              </w:rPr>
              <w:t xml:space="preserve"> друг другу до новых встреч, но не прощаемся!</w:t>
            </w:r>
          </w:p>
        </w:tc>
      </w:tr>
    </w:tbl>
    <w:p w14:paraId="3CBEC9B9" w14:textId="77777777" w:rsidR="00590ADA" w:rsidRPr="00EF0F74" w:rsidRDefault="00590ADA">
      <w:pPr>
        <w:jc w:val="both"/>
        <w:rPr>
          <w:rFonts w:ascii="Calibri" w:hAnsi="Calibri" w:cs="Calibri"/>
          <w:b/>
          <w:bCs/>
          <w:sz w:val="18"/>
          <w:szCs w:val="18"/>
          <w:lang w:val="ru-RU"/>
        </w:rPr>
      </w:pPr>
    </w:p>
    <w:p w14:paraId="151FB30B" w14:textId="6E081A41" w:rsidR="00FD3268" w:rsidRPr="00FD3268" w:rsidRDefault="00FD3268" w:rsidP="00FD3268">
      <w:pPr>
        <w:jc w:val="center"/>
        <w:rPr>
          <w:rFonts w:ascii="Calibri" w:hAnsi="Calibri" w:cs="Calibri"/>
          <w:b/>
          <w:bCs/>
          <w:color w:val="002060"/>
          <w:sz w:val="32"/>
          <w:szCs w:val="32"/>
          <w:lang w:val="ru-RU"/>
        </w:rPr>
      </w:pPr>
      <w:r w:rsidRPr="00FD3268">
        <w:rPr>
          <w:rFonts w:ascii="Calibri" w:hAnsi="Calibri" w:cs="Calibri"/>
          <w:b/>
          <w:bCs/>
          <w:color w:val="002060"/>
          <w:sz w:val="32"/>
          <w:szCs w:val="32"/>
          <w:highlight w:val="cyan"/>
          <w:lang w:val="ru-RU"/>
        </w:rPr>
        <w:t>СТОИМОСТЬ ТУРА- 750 ЕВРО</w:t>
      </w:r>
    </w:p>
    <w:p w14:paraId="7E4D9EA3" w14:textId="0DF89959" w:rsidR="0012090E" w:rsidRPr="00EF0F74" w:rsidRDefault="00DE3563">
      <w:pPr>
        <w:jc w:val="both"/>
        <w:rPr>
          <w:rFonts w:ascii="Calibri" w:hAnsi="Calibri" w:cs="Calibri"/>
          <w:b/>
          <w:bCs/>
          <w:sz w:val="18"/>
          <w:szCs w:val="18"/>
          <w:lang w:val="ru-RU"/>
        </w:rPr>
      </w:pPr>
      <w:r w:rsidRPr="00EF0F74">
        <w:rPr>
          <w:rFonts w:ascii="Calibri" w:hAnsi="Calibri" w:cs="Calibri"/>
          <w:b/>
          <w:bCs/>
          <w:sz w:val="18"/>
          <w:szCs w:val="18"/>
          <w:lang w:val="ru-RU"/>
        </w:rPr>
        <w:t xml:space="preserve">В стоимость тура входит: </w:t>
      </w:r>
    </w:p>
    <w:p w14:paraId="02CBCAA8" w14:textId="77777777" w:rsidR="00A97DB0" w:rsidRPr="00EF0F74" w:rsidRDefault="00A97DB0" w:rsidP="00A97DB0">
      <w:pPr>
        <w:numPr>
          <w:ilvl w:val="0"/>
          <w:numId w:val="4"/>
        </w:numPr>
        <w:ind w:left="714" w:hanging="357"/>
        <w:jc w:val="both"/>
        <w:rPr>
          <w:rFonts w:ascii="Calibri" w:hAnsi="Calibri" w:cs="Calibri"/>
          <w:sz w:val="18"/>
          <w:szCs w:val="18"/>
          <w:lang w:val="ru-RU"/>
        </w:rPr>
      </w:pPr>
      <w:r w:rsidRPr="00EF0F74">
        <w:rPr>
          <w:rFonts w:ascii="Calibri" w:hAnsi="Calibri" w:cs="Calibri"/>
          <w:sz w:val="18"/>
          <w:szCs w:val="18"/>
          <w:lang w:val="ru-RU"/>
        </w:rPr>
        <w:t>перелет Минск-Калининград-Минск, багаж до 23 кг и ручная кладь до 10 кг,</w:t>
      </w:r>
    </w:p>
    <w:p w14:paraId="5F2A30AC" w14:textId="77777777" w:rsidR="0012090E" w:rsidRPr="00EF0F74" w:rsidRDefault="00DE3563" w:rsidP="0012090E">
      <w:pPr>
        <w:numPr>
          <w:ilvl w:val="0"/>
          <w:numId w:val="4"/>
        </w:numPr>
        <w:ind w:left="714" w:hanging="357"/>
        <w:jc w:val="both"/>
        <w:rPr>
          <w:rFonts w:ascii="Calibri" w:hAnsi="Calibri" w:cs="Calibri"/>
          <w:sz w:val="18"/>
          <w:szCs w:val="18"/>
          <w:lang w:val="ru-RU"/>
        </w:rPr>
      </w:pPr>
      <w:r w:rsidRPr="00EF0F74">
        <w:rPr>
          <w:rFonts w:ascii="Calibri" w:hAnsi="Calibri" w:cs="Calibri"/>
          <w:sz w:val="18"/>
          <w:szCs w:val="18"/>
          <w:lang w:val="ru-RU"/>
        </w:rPr>
        <w:t xml:space="preserve">транспортное и экскурсионное обслуживание по программе, </w:t>
      </w:r>
    </w:p>
    <w:p w14:paraId="709A25AD" w14:textId="119D007B" w:rsidR="0012090E" w:rsidRPr="00EF0F74" w:rsidRDefault="00DE3563" w:rsidP="0012090E">
      <w:pPr>
        <w:numPr>
          <w:ilvl w:val="0"/>
          <w:numId w:val="4"/>
        </w:numPr>
        <w:ind w:left="714" w:hanging="357"/>
        <w:jc w:val="both"/>
        <w:rPr>
          <w:rFonts w:ascii="Calibri" w:hAnsi="Calibri" w:cs="Calibri"/>
          <w:sz w:val="18"/>
          <w:szCs w:val="18"/>
          <w:lang w:val="ru-RU"/>
        </w:rPr>
      </w:pPr>
      <w:r w:rsidRPr="00EF0F74">
        <w:rPr>
          <w:rFonts w:ascii="Calibri" w:hAnsi="Calibri" w:cs="Calibri"/>
          <w:sz w:val="18"/>
          <w:szCs w:val="18"/>
          <w:lang w:val="ru-RU"/>
        </w:rPr>
        <w:t xml:space="preserve">проживание в </w:t>
      </w:r>
      <w:r w:rsidR="00EB2E8B">
        <w:rPr>
          <w:rFonts w:ascii="Calibri" w:hAnsi="Calibri" w:cs="Calibri"/>
          <w:sz w:val="18"/>
          <w:szCs w:val="18"/>
          <w:lang w:val="ru-RU"/>
        </w:rPr>
        <w:t>гостинице «</w:t>
      </w:r>
      <w:proofErr w:type="spellStart"/>
      <w:r w:rsidR="00EB2E8B">
        <w:rPr>
          <w:rFonts w:ascii="Calibri" w:hAnsi="Calibri" w:cs="Calibri"/>
          <w:sz w:val="18"/>
          <w:szCs w:val="18"/>
          <w:lang w:val="ru-RU"/>
        </w:rPr>
        <w:t>Дейма</w:t>
      </w:r>
      <w:proofErr w:type="spellEnd"/>
      <w:r w:rsidR="00EB2E8B">
        <w:rPr>
          <w:rFonts w:ascii="Calibri" w:hAnsi="Calibri" w:cs="Calibri"/>
          <w:sz w:val="18"/>
          <w:szCs w:val="18"/>
          <w:lang w:val="ru-RU"/>
        </w:rPr>
        <w:t>»,</w:t>
      </w:r>
      <w:r w:rsidRPr="00EF0F74">
        <w:rPr>
          <w:rFonts w:ascii="Calibri" w:hAnsi="Calibri" w:cs="Calibri"/>
          <w:sz w:val="18"/>
          <w:szCs w:val="18"/>
          <w:lang w:val="ru-RU"/>
        </w:rPr>
        <w:t xml:space="preserve">  </w:t>
      </w:r>
    </w:p>
    <w:p w14:paraId="64A463F8" w14:textId="77777777" w:rsidR="0012090E" w:rsidRPr="00EF0F74" w:rsidRDefault="00DE3563" w:rsidP="0012090E">
      <w:pPr>
        <w:numPr>
          <w:ilvl w:val="0"/>
          <w:numId w:val="4"/>
        </w:numPr>
        <w:ind w:left="714" w:hanging="357"/>
        <w:jc w:val="both"/>
        <w:rPr>
          <w:rFonts w:ascii="Calibri" w:hAnsi="Calibri" w:cs="Calibri"/>
          <w:sz w:val="18"/>
          <w:szCs w:val="18"/>
          <w:lang w:val="ru-RU"/>
        </w:rPr>
      </w:pPr>
      <w:r w:rsidRPr="00EF0F74">
        <w:rPr>
          <w:rFonts w:ascii="Calibri" w:hAnsi="Calibri" w:cs="Calibri"/>
          <w:sz w:val="18"/>
          <w:szCs w:val="18"/>
          <w:lang w:val="ru-RU"/>
        </w:rPr>
        <w:t xml:space="preserve">питание - по программе, </w:t>
      </w:r>
    </w:p>
    <w:p w14:paraId="119C002E" w14:textId="77777777" w:rsidR="0012090E" w:rsidRPr="00EF0F74" w:rsidRDefault="00DE3563" w:rsidP="0012090E">
      <w:pPr>
        <w:numPr>
          <w:ilvl w:val="0"/>
          <w:numId w:val="4"/>
        </w:numPr>
        <w:ind w:left="714" w:hanging="357"/>
        <w:jc w:val="both"/>
        <w:rPr>
          <w:rFonts w:ascii="Calibri" w:hAnsi="Calibri" w:cs="Calibri"/>
          <w:sz w:val="18"/>
          <w:szCs w:val="18"/>
          <w:lang w:val="ru-RU"/>
        </w:rPr>
      </w:pPr>
      <w:r w:rsidRPr="00EF0F74">
        <w:rPr>
          <w:rFonts w:ascii="Calibri" w:hAnsi="Calibri" w:cs="Calibri"/>
          <w:sz w:val="18"/>
          <w:szCs w:val="18"/>
          <w:lang w:val="ru-RU"/>
        </w:rPr>
        <w:t xml:space="preserve">входные билеты по программе, </w:t>
      </w:r>
    </w:p>
    <w:p w14:paraId="28BFAB72" w14:textId="77777777" w:rsidR="00DE3563" w:rsidRPr="0083786D" w:rsidRDefault="00DE3563" w:rsidP="0012090E">
      <w:pPr>
        <w:numPr>
          <w:ilvl w:val="0"/>
          <w:numId w:val="4"/>
        </w:numPr>
        <w:ind w:left="714" w:hanging="357"/>
        <w:jc w:val="both"/>
        <w:rPr>
          <w:rFonts w:ascii="Calibri" w:hAnsi="Calibri" w:cs="Calibri"/>
          <w:sz w:val="28"/>
          <w:szCs w:val="28"/>
          <w:lang w:val="ru-RU"/>
        </w:rPr>
      </w:pPr>
      <w:r w:rsidRPr="00EF0F74">
        <w:rPr>
          <w:rFonts w:ascii="Calibri" w:hAnsi="Calibri" w:cs="Calibri"/>
          <w:sz w:val="18"/>
          <w:szCs w:val="18"/>
          <w:lang w:val="ru-RU"/>
        </w:rPr>
        <w:t>экологические сборы</w:t>
      </w:r>
      <w:r w:rsidR="0083786D">
        <w:rPr>
          <w:rFonts w:ascii="Calibri" w:hAnsi="Calibri" w:cs="Calibri"/>
          <w:sz w:val="18"/>
          <w:szCs w:val="18"/>
          <w:lang w:val="ru-RU"/>
        </w:rPr>
        <w:t>,</w:t>
      </w:r>
    </w:p>
    <w:p w14:paraId="781EC875" w14:textId="7E9728B3" w:rsidR="00DE3563" w:rsidRPr="00EB2E8B" w:rsidRDefault="0083786D" w:rsidP="00EB2E8B">
      <w:pPr>
        <w:numPr>
          <w:ilvl w:val="0"/>
          <w:numId w:val="4"/>
        </w:numPr>
        <w:ind w:left="714" w:hanging="357"/>
        <w:jc w:val="both"/>
        <w:rPr>
          <w:rFonts w:ascii="Calibri" w:hAnsi="Calibri" w:cs="Calibri"/>
          <w:sz w:val="18"/>
          <w:szCs w:val="18"/>
          <w:lang w:val="ru-RU"/>
        </w:rPr>
      </w:pPr>
      <w:r w:rsidRPr="0083786D">
        <w:rPr>
          <w:rFonts w:ascii="Calibri" w:hAnsi="Calibri" w:cs="Calibri"/>
          <w:sz w:val="18"/>
          <w:szCs w:val="18"/>
          <w:lang w:val="ru-RU"/>
        </w:rPr>
        <w:t>сопровождение руководителем группы от встречи в аэропорту Минск</w:t>
      </w:r>
      <w:r w:rsidR="00EB2E8B">
        <w:rPr>
          <w:rFonts w:ascii="Calibri" w:hAnsi="Calibri" w:cs="Calibri"/>
          <w:sz w:val="18"/>
          <w:szCs w:val="18"/>
          <w:lang w:val="ru-RU"/>
        </w:rPr>
        <w:t xml:space="preserve">а </w:t>
      </w:r>
      <w:r w:rsidRPr="0083786D">
        <w:rPr>
          <w:rFonts w:ascii="Calibri" w:hAnsi="Calibri" w:cs="Calibri"/>
          <w:sz w:val="18"/>
          <w:szCs w:val="18"/>
          <w:lang w:val="ru-RU"/>
        </w:rPr>
        <w:t>до возвращения.</w:t>
      </w:r>
    </w:p>
    <w:p w14:paraId="4FFD38A6" w14:textId="0DCE8E1C" w:rsidR="0012090E" w:rsidRPr="00EF0F74" w:rsidRDefault="008B75C9" w:rsidP="0012090E">
      <w:pPr>
        <w:jc w:val="both"/>
        <w:rPr>
          <w:rFonts w:ascii="Calibri" w:hAnsi="Calibri" w:cs="Calibri"/>
          <w:b/>
          <w:bCs/>
          <w:sz w:val="18"/>
          <w:szCs w:val="18"/>
          <w:lang w:val="ru-RU"/>
        </w:rPr>
      </w:pPr>
      <w:r>
        <w:rPr>
          <w:rFonts w:ascii="Calibri" w:hAnsi="Calibri" w:cs="Calibri"/>
          <w:b/>
          <w:bCs/>
          <w:sz w:val="18"/>
          <w:szCs w:val="18"/>
          <w:lang w:val="ru-RU"/>
        </w:rPr>
        <w:br/>
      </w:r>
      <w:r w:rsidR="0012090E" w:rsidRPr="00EF0F74">
        <w:rPr>
          <w:rFonts w:ascii="Calibri" w:hAnsi="Calibri" w:cs="Calibri"/>
          <w:b/>
          <w:bCs/>
          <w:sz w:val="18"/>
          <w:szCs w:val="18"/>
          <w:lang w:val="ru-RU"/>
        </w:rPr>
        <w:t xml:space="preserve">В стоимость тура НЕ входит: </w:t>
      </w:r>
    </w:p>
    <w:p w14:paraId="407313CB" w14:textId="667DA182" w:rsidR="0012090E" w:rsidRDefault="0012090E" w:rsidP="0012090E">
      <w:pPr>
        <w:numPr>
          <w:ilvl w:val="0"/>
          <w:numId w:val="4"/>
        </w:numPr>
        <w:ind w:left="714" w:hanging="357"/>
        <w:jc w:val="both"/>
        <w:rPr>
          <w:rFonts w:ascii="Calibri" w:hAnsi="Calibri" w:cs="Calibri"/>
          <w:sz w:val="18"/>
          <w:szCs w:val="18"/>
          <w:lang w:val="ru-RU"/>
        </w:rPr>
      </w:pPr>
      <w:r w:rsidRPr="00EF0F74">
        <w:rPr>
          <w:rFonts w:ascii="Calibri" w:hAnsi="Calibri" w:cs="Calibri"/>
          <w:sz w:val="18"/>
          <w:szCs w:val="18"/>
          <w:lang w:val="ru-RU"/>
        </w:rPr>
        <w:t>ужины,</w:t>
      </w:r>
      <w:r w:rsidR="00EB2E8B">
        <w:rPr>
          <w:rFonts w:ascii="Calibri" w:hAnsi="Calibri" w:cs="Calibri"/>
          <w:sz w:val="18"/>
          <w:szCs w:val="18"/>
          <w:lang w:val="ru-RU"/>
        </w:rPr>
        <w:t xml:space="preserve"> Новогодний банкет 15000-17000 рос </w:t>
      </w:r>
      <w:proofErr w:type="spellStart"/>
      <w:r w:rsidR="00EB2E8B">
        <w:rPr>
          <w:rFonts w:ascii="Calibri" w:hAnsi="Calibri" w:cs="Calibri"/>
          <w:sz w:val="18"/>
          <w:szCs w:val="18"/>
          <w:lang w:val="ru-RU"/>
        </w:rPr>
        <w:t>руб</w:t>
      </w:r>
      <w:proofErr w:type="spellEnd"/>
    </w:p>
    <w:p w14:paraId="19CB2445" w14:textId="77777777" w:rsidR="00A97DB0" w:rsidRPr="00EF0F74" w:rsidRDefault="00A97DB0" w:rsidP="0012090E">
      <w:pPr>
        <w:numPr>
          <w:ilvl w:val="0"/>
          <w:numId w:val="4"/>
        </w:numPr>
        <w:ind w:left="714" w:hanging="357"/>
        <w:jc w:val="both"/>
        <w:rPr>
          <w:rFonts w:ascii="Calibri" w:hAnsi="Calibri" w:cs="Calibri"/>
          <w:sz w:val="18"/>
          <w:szCs w:val="18"/>
          <w:lang w:val="ru-RU"/>
        </w:rPr>
      </w:pPr>
      <w:r>
        <w:rPr>
          <w:rFonts w:ascii="Calibri" w:hAnsi="Calibri" w:cs="Calibri"/>
          <w:sz w:val="18"/>
          <w:szCs w:val="18"/>
          <w:lang w:val="ru-RU"/>
        </w:rPr>
        <w:t>доплата за одноместное проживание,</w:t>
      </w:r>
    </w:p>
    <w:p w14:paraId="72D24133" w14:textId="68CBCF8D" w:rsidR="001741BA" w:rsidRPr="00EB2E8B" w:rsidRDefault="0012090E" w:rsidP="00EB2E8B">
      <w:pPr>
        <w:numPr>
          <w:ilvl w:val="0"/>
          <w:numId w:val="4"/>
        </w:numPr>
        <w:ind w:left="714" w:hanging="357"/>
        <w:jc w:val="both"/>
        <w:rPr>
          <w:rFonts w:ascii="Calibri" w:hAnsi="Calibri" w:cs="Calibri"/>
          <w:sz w:val="18"/>
          <w:szCs w:val="18"/>
          <w:lang w:val="ru-RU"/>
        </w:rPr>
      </w:pPr>
      <w:r w:rsidRPr="00EF0F74">
        <w:rPr>
          <w:rFonts w:ascii="Calibri" w:hAnsi="Calibri" w:cs="Calibri"/>
          <w:sz w:val="18"/>
          <w:szCs w:val="18"/>
          <w:lang w:val="ru-RU"/>
        </w:rPr>
        <w:t>личные расходы.</w:t>
      </w:r>
    </w:p>
    <w:p w14:paraId="071C3B97" w14:textId="77777777" w:rsidR="001741BA" w:rsidRPr="00EF0F74" w:rsidRDefault="001741BA" w:rsidP="001741BA">
      <w:pPr>
        <w:pStyle w:val="ab"/>
        <w:snapToGrid w:val="0"/>
        <w:jc w:val="center"/>
        <w:rPr>
          <w:rFonts w:ascii="Calibri" w:hAnsi="Calibri" w:cs="Calibri"/>
          <w:b/>
          <w:bCs/>
          <w:sz w:val="32"/>
          <w:szCs w:val="32"/>
          <w:lang w:val="ru-RU"/>
        </w:rPr>
      </w:pPr>
    </w:p>
    <w:p w14:paraId="6126BF49" w14:textId="77777777" w:rsidR="001741BA" w:rsidRPr="00EF0F74" w:rsidRDefault="001741BA" w:rsidP="001741BA">
      <w:pPr>
        <w:pStyle w:val="ab"/>
        <w:snapToGrid w:val="0"/>
        <w:jc w:val="center"/>
        <w:rPr>
          <w:rFonts w:ascii="Calibri" w:hAnsi="Calibri" w:cs="Calibri"/>
          <w:b/>
          <w:bCs/>
          <w:sz w:val="32"/>
          <w:szCs w:val="32"/>
          <w:lang w:val="ru-RU"/>
        </w:rPr>
      </w:pPr>
      <w:r w:rsidRPr="00EF0F74">
        <w:rPr>
          <w:rFonts w:ascii="Calibri" w:hAnsi="Calibri" w:cs="Calibri"/>
          <w:b/>
          <w:bCs/>
          <w:sz w:val="32"/>
          <w:szCs w:val="32"/>
          <w:lang w:val="ru-RU"/>
        </w:rPr>
        <w:t xml:space="preserve">Бронирование: </w:t>
      </w:r>
      <w:r w:rsidR="00C852EF" w:rsidRPr="00C852EF">
        <w:rPr>
          <w:rFonts w:ascii="Calibri" w:hAnsi="Calibri" w:cs="Calibri"/>
          <w:b/>
          <w:bCs/>
          <w:sz w:val="32"/>
          <w:szCs w:val="32"/>
          <w:lang w:val="ru-RU"/>
        </w:rPr>
        <w:t>+37529</w:t>
      </w:r>
      <w:r w:rsidR="00C852EF">
        <w:rPr>
          <w:rFonts w:ascii="Calibri" w:hAnsi="Calibri" w:cs="Calibri"/>
          <w:b/>
          <w:bCs/>
          <w:sz w:val="32"/>
          <w:szCs w:val="32"/>
          <w:lang w:val="ru-RU"/>
        </w:rPr>
        <w:t xml:space="preserve"> </w:t>
      </w:r>
      <w:r w:rsidR="00AE4ED6">
        <w:rPr>
          <w:rFonts w:ascii="Calibri" w:hAnsi="Calibri" w:cs="Calibri"/>
          <w:b/>
          <w:bCs/>
          <w:sz w:val="32"/>
          <w:szCs w:val="32"/>
          <w:lang w:val="ru-RU"/>
        </w:rPr>
        <w:t>132 31 75 Татьяна</w:t>
      </w:r>
    </w:p>
    <w:sectPr w:rsidR="001741BA" w:rsidRPr="00EF0F74" w:rsidSect="00630F4A">
      <w:headerReference w:type="even" r:id="rId9"/>
      <w:headerReference w:type="default" r:id="rId10"/>
      <w:headerReference w:type="first" r:id="rId11"/>
      <w:pgSz w:w="11906" w:h="16838"/>
      <w:pgMar w:top="283" w:right="671" w:bottom="414" w:left="660" w:header="294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B7711" w14:textId="77777777" w:rsidR="000B28D4" w:rsidRDefault="000B28D4" w:rsidP="00630F4A">
      <w:r>
        <w:separator/>
      </w:r>
    </w:p>
  </w:endnote>
  <w:endnote w:type="continuationSeparator" w:id="0">
    <w:p w14:paraId="61E14B8F" w14:textId="77777777" w:rsidR="000B28D4" w:rsidRDefault="000B28D4" w:rsidP="00630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;宋体">
    <w:charset w:val="00"/>
    <w:family w:val="auto"/>
    <w:pitch w:val="default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6F1C8" w14:textId="77777777" w:rsidR="000B28D4" w:rsidRDefault="000B28D4" w:rsidP="00630F4A">
      <w:r>
        <w:separator/>
      </w:r>
    </w:p>
  </w:footnote>
  <w:footnote w:type="continuationSeparator" w:id="0">
    <w:p w14:paraId="57798DBC" w14:textId="77777777" w:rsidR="000B28D4" w:rsidRDefault="000B28D4" w:rsidP="00630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6515D" w14:textId="77777777" w:rsidR="00C3001D" w:rsidRDefault="00C3001D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B69D2" w14:textId="06B36F9A" w:rsidR="00226094" w:rsidRDefault="000B28D4" w:rsidP="008B75C9">
    <w:pPr>
      <w:pStyle w:val="ad"/>
    </w:pPr>
    <w:sdt>
      <w:sdtPr>
        <w:id w:val="968752352"/>
        <w:placeholder>
          <w:docPart w:val="B56F5A34CC61AD449A6DA3F29A376465"/>
        </w:placeholder>
        <w:temporary/>
        <w:showingPlcHdr/>
        <w15:appearance w15:val="hidden"/>
      </w:sdtPr>
      <w:sdtEndPr>
        <w:rPr>
          <w:rFonts w:eastAsia="Times New Roman"/>
          <w:kern w:val="0"/>
          <w:sz w:val="20"/>
          <w:szCs w:val="20"/>
          <w:lang w:val="ru-BY" w:eastAsia="ru-RU"/>
        </w:rPr>
      </w:sdtEndPr>
      <w:sdtContent>
        <w:r w:rsidR="008B75C9">
          <w:t>[Введите текст]</w:t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4BFAB" w14:textId="77777777" w:rsidR="00C3001D" w:rsidRDefault="00C3001D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B6CE4"/>
    <w:multiLevelType w:val="hybridMultilevel"/>
    <w:tmpl w:val="4AD8BB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813EE6"/>
    <w:multiLevelType w:val="hybridMultilevel"/>
    <w:tmpl w:val="84F8AC0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942157"/>
    <w:multiLevelType w:val="hybridMultilevel"/>
    <w:tmpl w:val="440A9828"/>
    <w:lvl w:ilvl="0" w:tplc="9FEEFCF0">
      <w:start w:val="5"/>
      <w:numFmt w:val="bullet"/>
      <w:lvlText w:val=""/>
      <w:lvlJc w:val="left"/>
      <w:pPr>
        <w:ind w:left="720" w:hanging="360"/>
      </w:pPr>
      <w:rPr>
        <w:rFonts w:ascii="Symbol" w:eastAsia="Lucida Sans Unicode" w:hAnsi="Symbol" w:cs="Cambr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DA371D"/>
    <w:multiLevelType w:val="hybridMultilevel"/>
    <w:tmpl w:val="BB543B2E"/>
    <w:lvl w:ilvl="0" w:tplc="E1A899BC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sz w:val="16"/>
        <w:szCs w:val="16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EB"/>
    <w:rsid w:val="0004263D"/>
    <w:rsid w:val="00067F7E"/>
    <w:rsid w:val="00090C7F"/>
    <w:rsid w:val="000A0C3C"/>
    <w:rsid w:val="000B28D4"/>
    <w:rsid w:val="000C68EB"/>
    <w:rsid w:val="0012090E"/>
    <w:rsid w:val="00122AD2"/>
    <w:rsid w:val="0016014D"/>
    <w:rsid w:val="001741BA"/>
    <w:rsid w:val="00181FBF"/>
    <w:rsid w:val="0018751D"/>
    <w:rsid w:val="001E7CB8"/>
    <w:rsid w:val="00212FDD"/>
    <w:rsid w:val="00226094"/>
    <w:rsid w:val="0028067A"/>
    <w:rsid w:val="002C3C48"/>
    <w:rsid w:val="002D1A6F"/>
    <w:rsid w:val="003314F2"/>
    <w:rsid w:val="0035219F"/>
    <w:rsid w:val="003B1D82"/>
    <w:rsid w:val="003F66B4"/>
    <w:rsid w:val="00436A42"/>
    <w:rsid w:val="004414C9"/>
    <w:rsid w:val="004554F5"/>
    <w:rsid w:val="00485EA0"/>
    <w:rsid w:val="00487235"/>
    <w:rsid w:val="004A30B6"/>
    <w:rsid w:val="004C3442"/>
    <w:rsid w:val="004D72CD"/>
    <w:rsid w:val="00553C33"/>
    <w:rsid w:val="00566D62"/>
    <w:rsid w:val="00590ADA"/>
    <w:rsid w:val="005C59B3"/>
    <w:rsid w:val="005F0BA7"/>
    <w:rsid w:val="00630F4A"/>
    <w:rsid w:val="00632FA9"/>
    <w:rsid w:val="0069355D"/>
    <w:rsid w:val="00732B5C"/>
    <w:rsid w:val="00756CA1"/>
    <w:rsid w:val="0077334D"/>
    <w:rsid w:val="007951AE"/>
    <w:rsid w:val="007D5E84"/>
    <w:rsid w:val="007E3D09"/>
    <w:rsid w:val="008201DB"/>
    <w:rsid w:val="00826F6A"/>
    <w:rsid w:val="00832194"/>
    <w:rsid w:val="00833FAA"/>
    <w:rsid w:val="0083786D"/>
    <w:rsid w:val="00850252"/>
    <w:rsid w:val="00860258"/>
    <w:rsid w:val="00881306"/>
    <w:rsid w:val="00881E13"/>
    <w:rsid w:val="008A365F"/>
    <w:rsid w:val="008B75C9"/>
    <w:rsid w:val="009336AB"/>
    <w:rsid w:val="00981A38"/>
    <w:rsid w:val="00997E38"/>
    <w:rsid w:val="009D5395"/>
    <w:rsid w:val="009D7DFC"/>
    <w:rsid w:val="009F59B1"/>
    <w:rsid w:val="00A66A95"/>
    <w:rsid w:val="00A67E6B"/>
    <w:rsid w:val="00A97DB0"/>
    <w:rsid w:val="00AA3B4D"/>
    <w:rsid w:val="00AB21A7"/>
    <w:rsid w:val="00AB40EE"/>
    <w:rsid w:val="00AE4BDB"/>
    <w:rsid w:val="00AE4ED6"/>
    <w:rsid w:val="00B67E15"/>
    <w:rsid w:val="00B92235"/>
    <w:rsid w:val="00BA36DF"/>
    <w:rsid w:val="00C04D7A"/>
    <w:rsid w:val="00C3001D"/>
    <w:rsid w:val="00C52AEE"/>
    <w:rsid w:val="00C56E1A"/>
    <w:rsid w:val="00C85241"/>
    <w:rsid w:val="00C852EF"/>
    <w:rsid w:val="00CA0381"/>
    <w:rsid w:val="00CB3369"/>
    <w:rsid w:val="00CF7059"/>
    <w:rsid w:val="00D05888"/>
    <w:rsid w:val="00DA25DC"/>
    <w:rsid w:val="00DB49E3"/>
    <w:rsid w:val="00DE3563"/>
    <w:rsid w:val="00E03E17"/>
    <w:rsid w:val="00E043E6"/>
    <w:rsid w:val="00E05C40"/>
    <w:rsid w:val="00E36C94"/>
    <w:rsid w:val="00EA08C7"/>
    <w:rsid w:val="00EB2E8B"/>
    <w:rsid w:val="00EC0454"/>
    <w:rsid w:val="00ED58CC"/>
    <w:rsid w:val="00EF0F74"/>
    <w:rsid w:val="00F14597"/>
    <w:rsid w:val="00F26676"/>
    <w:rsid w:val="00F8326C"/>
    <w:rsid w:val="00FA1205"/>
    <w:rsid w:val="00FD3268"/>
    <w:rsid w:val="00FF21A1"/>
    <w:rsid w:val="00FF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CF574EA"/>
  <w15:chartTrackingRefBased/>
  <w15:docId w15:val="{DFAC996E-8D47-2E45-A867-D37B90D47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BY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/>
      <w:kern w:val="2"/>
      <w:sz w:val="24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styleId="a3">
    <w:name w:val="Hyperlink"/>
    <w:rPr>
      <w:color w:val="000080"/>
      <w:u w:val="single"/>
    </w:rPr>
  </w:style>
  <w:style w:type="character" w:customStyle="1" w:styleId="a4">
    <w:name w:val="Символ нумерации"/>
  </w:style>
  <w:style w:type="character" w:customStyle="1" w:styleId="a5">
    <w:name w:val="Маркеры списка"/>
    <w:rPr>
      <w:rFonts w:ascii="OpenSymbol" w:eastAsia="OpenSymbol" w:hAnsi="OpenSymbol" w:cs="OpenSymbol"/>
    </w:rPr>
  </w:style>
  <w:style w:type="paragraph" w:styleId="a6">
    <w:name w:val="Title"/>
    <w:basedOn w:val="a"/>
    <w:next w:val="a7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link w:val="a8"/>
    <w:pPr>
      <w:spacing w:after="120"/>
    </w:pPr>
  </w:style>
  <w:style w:type="paragraph" w:styleId="a9">
    <w:name w:val="List"/>
    <w:basedOn w:val="a7"/>
    <w:rPr>
      <w:rFonts w:cs="Tahoma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2">
    <w:name w:val="Указатель2"/>
    <w:basedOn w:val="a"/>
    <w:pPr>
      <w:suppressLineNumbers/>
    </w:pPr>
    <w:rPr>
      <w:rFonts w:cs="Arial"/>
    </w:rPr>
  </w:style>
  <w:style w:type="paragraph" w:customStyle="1" w:styleId="10">
    <w:name w:val="Название объекта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styleId="ad">
    <w:name w:val="header"/>
    <w:basedOn w:val="a"/>
    <w:link w:val="ae"/>
    <w:uiPriority w:val="99"/>
    <w:pPr>
      <w:suppressLineNumbers/>
      <w:tabs>
        <w:tab w:val="center" w:pos="5287"/>
        <w:tab w:val="right" w:pos="10575"/>
      </w:tabs>
    </w:pPr>
  </w:style>
  <w:style w:type="paragraph" w:customStyle="1" w:styleId="af">
    <w:name w:val="Обычный (веб)"/>
    <w:basedOn w:val="a"/>
    <w:pPr>
      <w:spacing w:before="280" w:after="280"/>
    </w:pPr>
  </w:style>
  <w:style w:type="paragraph" w:customStyle="1" w:styleId="12">
    <w:name w:val="Обычный (веб)1"/>
    <w:basedOn w:val="a"/>
    <w:qFormat/>
    <w:rsid w:val="00632FA9"/>
    <w:pPr>
      <w:suppressAutoHyphens w:val="0"/>
      <w:spacing w:before="280" w:after="280"/>
    </w:pPr>
    <w:rPr>
      <w:kern w:val="0"/>
    </w:rPr>
  </w:style>
  <w:style w:type="character" w:customStyle="1" w:styleId="a8">
    <w:name w:val="Основной текст Знак"/>
    <w:link w:val="a7"/>
    <w:rsid w:val="00DA25DC"/>
    <w:rPr>
      <w:rFonts w:eastAsia="Lucida Sans Unicode"/>
      <w:kern w:val="2"/>
      <w:sz w:val="24"/>
      <w:szCs w:val="24"/>
      <w:lang w:val="en-US" w:eastAsia="zh-CN"/>
    </w:rPr>
  </w:style>
  <w:style w:type="paragraph" w:styleId="af0">
    <w:name w:val="footer"/>
    <w:basedOn w:val="a"/>
    <w:link w:val="af1"/>
    <w:uiPriority w:val="99"/>
    <w:unhideWhenUsed/>
    <w:rsid w:val="00630F4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630F4A"/>
    <w:rPr>
      <w:rFonts w:eastAsia="Lucida Sans Unicode"/>
      <w:kern w:val="2"/>
      <w:sz w:val="24"/>
      <w:szCs w:val="24"/>
      <w:lang w:val="en-US" w:eastAsia="zh-CN"/>
    </w:rPr>
  </w:style>
  <w:style w:type="character" w:customStyle="1" w:styleId="ae">
    <w:name w:val="Верхний колонтитул Знак"/>
    <w:link w:val="ad"/>
    <w:uiPriority w:val="99"/>
    <w:rsid w:val="00630F4A"/>
    <w:rPr>
      <w:rFonts w:eastAsia="Lucida Sans Unicode"/>
      <w:kern w:val="2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3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56F5A34CC61AD449A6DA3F29A3764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A7333D-2CD6-5246-9C0F-22C3D3AA2C7D}"/>
      </w:docPartPr>
      <w:docPartBody>
        <w:p w:rsidR="00821246" w:rsidRDefault="006654DA" w:rsidP="006654DA">
          <w:pPr>
            <w:pStyle w:val="B56F5A34CC61AD449A6DA3F29A376465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;宋体">
    <w:charset w:val="00"/>
    <w:family w:val="auto"/>
    <w:pitch w:val="default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4DA"/>
    <w:rsid w:val="001C32D8"/>
    <w:rsid w:val="006654DA"/>
    <w:rsid w:val="00756CA1"/>
    <w:rsid w:val="00821246"/>
    <w:rsid w:val="00997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BY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56F5A34CC61AD449A6DA3F29A376465">
    <w:name w:val="B56F5A34CC61AD449A6DA3F29A376465"/>
    <w:rsid w:val="006654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2036263-37F8-0641-9283-87E5E997D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Холмрок</Company>
  <LinksUpToDate>false</LinksUpToDate>
  <CharactersWithSpaces>3467</CharactersWithSpaces>
  <SharedDoc>false</SharedDoc>
  <HLinks>
    <vt:vector size="6" baseType="variant">
      <vt:variant>
        <vt:i4>1572899</vt:i4>
      </vt:variant>
      <vt:variant>
        <vt:i4>0</vt:i4>
      </vt:variant>
      <vt:variant>
        <vt:i4>0</vt:i4>
      </vt:variant>
      <vt:variant>
        <vt:i4>5</vt:i4>
      </vt:variant>
      <vt:variant>
        <vt:lpwstr>mailto:info@sweettravel.by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2026-07-28T09:44:00Z</cp:lastPrinted>
  <dcterms:created xsi:type="dcterms:W3CDTF">2026-09-09T14:19:00Z</dcterms:created>
  <dcterms:modified xsi:type="dcterms:W3CDTF">2026-09-09T14:19:00Z</dcterms:modified>
</cp:coreProperties>
</file>