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461F" w14:textId="77777777" w:rsidR="00B06C3D" w:rsidRPr="005945E2" w:rsidRDefault="00B06C3D">
      <w:pPr>
        <w:rPr>
          <w:sz w:val="2"/>
        </w:rPr>
      </w:pPr>
    </w:p>
    <w:p w14:paraId="6239060D" w14:textId="77777777" w:rsidR="003526E4" w:rsidRPr="005945E2" w:rsidRDefault="003526E4">
      <w:pPr>
        <w:rPr>
          <w:sz w:val="2"/>
        </w:rPr>
      </w:pPr>
    </w:p>
    <w:p w14:paraId="40AA050D" w14:textId="7E4C980D" w:rsidR="00BF22C3" w:rsidRPr="00211341" w:rsidRDefault="00BF22C3" w:rsidP="00211341">
      <w:pPr>
        <w:ind w:left="-426"/>
        <w:rPr>
          <w:rFonts w:asciiTheme="minorHAnsi" w:hAnsiTheme="minorHAnsi" w:cstheme="minorHAnsi"/>
          <w:b/>
          <w:color w:val="002060"/>
          <w:sz w:val="72"/>
          <w:szCs w:val="72"/>
        </w:rPr>
      </w:pPr>
      <w:r w:rsidRPr="00211341">
        <w:rPr>
          <w:rFonts w:asciiTheme="minorHAnsi" w:hAnsiTheme="minorHAnsi" w:cstheme="minorHAnsi"/>
          <w:b/>
          <w:color w:val="002060"/>
          <w:sz w:val="72"/>
          <w:szCs w:val="72"/>
        </w:rPr>
        <w:t>Ружаны</w:t>
      </w:r>
      <w:r w:rsidR="005945E2" w:rsidRPr="00211341">
        <w:rPr>
          <w:rFonts w:asciiTheme="minorHAnsi" w:hAnsiTheme="minorHAnsi" w:cstheme="minorHAnsi"/>
          <w:b/>
          <w:color w:val="002060"/>
          <w:sz w:val="72"/>
          <w:szCs w:val="72"/>
        </w:rPr>
        <w:t xml:space="preserve"> </w:t>
      </w:r>
      <w:r w:rsidR="001C3F4B" w:rsidRPr="00211341">
        <w:rPr>
          <w:rFonts w:asciiTheme="minorHAnsi" w:hAnsiTheme="minorHAnsi" w:cstheme="minorHAnsi"/>
          <w:b/>
          <w:color w:val="002060"/>
          <w:sz w:val="72"/>
          <w:szCs w:val="72"/>
        </w:rPr>
        <w:t>–</w:t>
      </w:r>
      <w:r w:rsidRPr="00211341">
        <w:rPr>
          <w:rFonts w:asciiTheme="minorHAnsi" w:hAnsiTheme="minorHAnsi" w:cstheme="minorHAnsi"/>
          <w:b/>
          <w:color w:val="002060"/>
          <w:sz w:val="72"/>
          <w:szCs w:val="72"/>
        </w:rPr>
        <w:t xml:space="preserve"> Коссово</w:t>
      </w:r>
    </w:p>
    <w:p w14:paraId="1070E119" w14:textId="1570A7F3" w:rsidR="001C3F4B" w:rsidRPr="00211341" w:rsidRDefault="001C3F4B" w:rsidP="005945E2">
      <w:pPr>
        <w:ind w:left="-426"/>
        <w:jc w:val="center"/>
        <w:rPr>
          <w:rFonts w:asciiTheme="minorHAnsi" w:hAnsiTheme="minorHAnsi" w:cstheme="minorHAnsi"/>
          <w:b/>
          <w:color w:val="EE0000"/>
          <w:sz w:val="56"/>
          <w:szCs w:val="56"/>
        </w:rPr>
      </w:pPr>
      <w:r w:rsidRPr="00211341">
        <w:rPr>
          <w:rFonts w:asciiTheme="minorHAnsi" w:hAnsiTheme="minorHAnsi" w:cstheme="minorHAnsi"/>
          <w:b/>
          <w:color w:val="EE0000"/>
          <w:sz w:val="56"/>
          <w:szCs w:val="56"/>
        </w:rPr>
        <w:t>20 сентября</w:t>
      </w:r>
    </w:p>
    <w:p w14:paraId="5590A5E1" w14:textId="77777777" w:rsidR="005945E2" w:rsidRPr="001F0C55" w:rsidRDefault="005945E2" w:rsidP="00BF22C3">
      <w:pPr>
        <w:tabs>
          <w:tab w:val="left" w:pos="2441"/>
        </w:tabs>
        <w:contextualSpacing/>
        <w:jc w:val="center"/>
        <w:rPr>
          <w:b/>
          <w:color w:val="0070C0"/>
          <w:sz w:val="6"/>
          <w:szCs w:val="28"/>
          <w:u w:val="single"/>
        </w:rPr>
      </w:pPr>
    </w:p>
    <w:p w14:paraId="293880A2" w14:textId="77777777" w:rsidR="005945E2" w:rsidRPr="00040AE9" w:rsidRDefault="005945E2" w:rsidP="005945E2">
      <w:pPr>
        <w:tabs>
          <w:tab w:val="left" w:pos="2441"/>
        </w:tabs>
        <w:ind w:left="-851"/>
        <w:contextualSpacing/>
        <w:jc w:val="center"/>
        <w:rPr>
          <w:i/>
          <w:color w:val="002060"/>
          <w:sz w:val="26"/>
          <w:szCs w:val="26"/>
        </w:rPr>
      </w:pPr>
      <w:r w:rsidRPr="00040AE9">
        <w:rPr>
          <w:i/>
          <w:color w:val="002060"/>
          <w:sz w:val="26"/>
          <w:szCs w:val="26"/>
        </w:rPr>
        <w:t>В этом путешествии мы побываем в Ружанах с руинами дворцового комплекса Сапег, в Коссово с дворцом Пусловских, в музее-усадьбе Т. Костюшко.</w:t>
      </w:r>
    </w:p>
    <w:p w14:paraId="77AB7CCC" w14:textId="77777777" w:rsidR="005945E2" w:rsidRPr="00BD01B2" w:rsidRDefault="005945E2" w:rsidP="005945E2">
      <w:pPr>
        <w:tabs>
          <w:tab w:val="left" w:pos="2441"/>
        </w:tabs>
        <w:ind w:left="-851"/>
        <w:contextualSpacing/>
        <w:rPr>
          <w:b/>
          <w:bCs/>
          <w:color w:val="002060"/>
          <w:sz w:val="2"/>
          <w:szCs w:val="10"/>
        </w:rPr>
      </w:pPr>
    </w:p>
    <w:p w14:paraId="0011C435" w14:textId="6E7445D8" w:rsidR="00BD01B2" w:rsidRDefault="00BD01B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7.00 </w:t>
      </w:r>
      <w:r w:rsidRPr="00BD01B2">
        <w:rPr>
          <w:bCs/>
          <w:color w:val="002060"/>
          <w:sz w:val="28"/>
          <w:szCs w:val="28"/>
        </w:rPr>
        <w:t>– выезд,</w:t>
      </w:r>
    </w:p>
    <w:p w14:paraId="08DF95EC" w14:textId="1E500D0F" w:rsidR="005945E2" w:rsidRPr="00040AE9" w:rsidRDefault="00040AE9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 w:rsidRPr="00F505BC">
        <w:rPr>
          <w:b/>
          <w:noProof/>
          <w:color w:val="002060"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0D84E768" wp14:editId="3B4323B4">
            <wp:simplePos x="0" y="0"/>
            <wp:positionH relativeFrom="column">
              <wp:posOffset>5144770</wp:posOffset>
            </wp:positionH>
            <wp:positionV relativeFrom="paragraph">
              <wp:posOffset>54610</wp:posOffset>
            </wp:positionV>
            <wp:extent cx="1695450" cy="1130300"/>
            <wp:effectExtent l="0" t="0" r="0" b="0"/>
            <wp:wrapTight wrapText="bothSides">
              <wp:wrapPolygon edited="0">
                <wp:start x="0" y="0"/>
                <wp:lineTo x="0" y="21115"/>
                <wp:lineTo x="21357" y="21115"/>
                <wp:lineTo x="21357" y="0"/>
                <wp:lineTo x="0" y="0"/>
              </wp:wrapPolygon>
            </wp:wrapTight>
            <wp:docPr id="1" name="Рисунок 1" descr="https://avatars.mds.yandex.net/i?id=37a64a46f4d553209637b7c16477d004_l-76630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7a64a46f4d553209637b7c16477d004_l-76630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41">
        <w:rPr>
          <w:b/>
          <w:color w:val="002060"/>
          <w:sz w:val="28"/>
          <w:szCs w:val="28"/>
        </w:rPr>
        <w:t>11.</w:t>
      </w:r>
      <w:r w:rsidR="00F505BC" w:rsidRPr="00F505BC">
        <w:rPr>
          <w:b/>
          <w:color w:val="002060"/>
          <w:sz w:val="28"/>
          <w:szCs w:val="28"/>
        </w:rPr>
        <w:t>00</w:t>
      </w:r>
      <w:r>
        <w:rPr>
          <w:b/>
          <w:bCs/>
          <w:color w:val="002060"/>
          <w:sz w:val="28"/>
          <w:szCs w:val="28"/>
        </w:rPr>
        <w:t xml:space="preserve"> - </w:t>
      </w:r>
      <w:r w:rsidR="005945E2" w:rsidRPr="00040AE9">
        <w:rPr>
          <w:color w:val="002060"/>
          <w:sz w:val="28"/>
          <w:szCs w:val="28"/>
        </w:rPr>
        <w:t>прибытие в </w:t>
      </w:r>
      <w:r w:rsidR="005945E2" w:rsidRPr="00040AE9">
        <w:rPr>
          <w:b/>
          <w:bCs/>
          <w:color w:val="002060"/>
          <w:sz w:val="28"/>
          <w:szCs w:val="28"/>
        </w:rPr>
        <w:t>Ружаны</w:t>
      </w:r>
      <w:r w:rsidR="005945E2" w:rsidRPr="00040AE9">
        <w:rPr>
          <w:color w:val="002060"/>
          <w:sz w:val="28"/>
          <w:szCs w:val="28"/>
        </w:rPr>
        <w:t> и осмотр дворцового комплекса рода Сапег.</w:t>
      </w:r>
    </w:p>
    <w:p w14:paraId="0487434C" w14:textId="77777777" w:rsidR="005945E2" w:rsidRPr="00040AE9" w:rsidRDefault="005945E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 w:rsidRPr="00040AE9">
        <w:rPr>
          <w:color w:val="002060"/>
          <w:sz w:val="28"/>
          <w:szCs w:val="28"/>
        </w:rPr>
        <w:t>Когда-то здесь был роскошный дворец, который был возведен в </w:t>
      </w:r>
      <w:r w:rsidRPr="00040AE9">
        <w:rPr>
          <w:b/>
          <w:bCs/>
          <w:color w:val="002060"/>
          <w:sz w:val="28"/>
          <w:szCs w:val="28"/>
        </w:rPr>
        <w:t>XVII веке</w:t>
      </w:r>
      <w:r w:rsidRPr="00040AE9">
        <w:rPr>
          <w:color w:val="002060"/>
          <w:sz w:val="28"/>
          <w:szCs w:val="28"/>
        </w:rPr>
        <w:t> для канцлера ВКЛ Льва Сапеги. Трехбашенный замок, способный выполнять и оборонительные, и парадные функции.</w:t>
      </w:r>
    </w:p>
    <w:p w14:paraId="542D75CD" w14:textId="161D476B" w:rsidR="005945E2" w:rsidRPr="00040AE9" w:rsidRDefault="00BD01B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88EB4F0" wp14:editId="35A9C9A5">
            <wp:simplePos x="0" y="0"/>
            <wp:positionH relativeFrom="column">
              <wp:posOffset>5144770</wp:posOffset>
            </wp:positionH>
            <wp:positionV relativeFrom="paragraph">
              <wp:posOffset>419100</wp:posOffset>
            </wp:positionV>
            <wp:extent cx="168592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478" y="21234"/>
                <wp:lineTo x="21478" y="0"/>
                <wp:lineTo x="0" y="0"/>
              </wp:wrapPolygon>
            </wp:wrapTight>
            <wp:docPr id="2" name="Рисунок 2" descr="https://planetabelarus.by/temp_upload/medialibrary/622/62223c192cf1f20904171519c65739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anetabelarus.by/temp_upload/medialibrary/622/62223c192cf1f20904171519c657394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5E2" w:rsidRPr="00040AE9">
        <w:rPr>
          <w:color w:val="002060"/>
          <w:sz w:val="28"/>
          <w:szCs w:val="28"/>
        </w:rPr>
        <w:t>Здесь проходили королевские приемы и решались важные государственные вопросы.</w:t>
      </w:r>
    </w:p>
    <w:p w14:paraId="6F0D2657" w14:textId="0305F1E3" w:rsidR="005945E2" w:rsidRPr="00040AE9" w:rsidRDefault="005945E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 w:rsidRPr="00040AE9">
        <w:rPr>
          <w:color w:val="002060"/>
          <w:sz w:val="28"/>
          <w:szCs w:val="28"/>
        </w:rPr>
        <w:t>Сейчас от дворца остались только руины центрального корпуса, но с 2008</w:t>
      </w:r>
      <w:r w:rsidR="00040AE9">
        <w:rPr>
          <w:color w:val="002060"/>
          <w:sz w:val="28"/>
          <w:szCs w:val="28"/>
        </w:rPr>
        <w:t xml:space="preserve"> года проводится реконструкция.</w:t>
      </w:r>
    </w:p>
    <w:p w14:paraId="6684D4E2" w14:textId="77777777" w:rsidR="00040AE9" w:rsidRPr="00040AE9" w:rsidRDefault="00040AE9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b/>
          <w:bCs/>
          <w:color w:val="002060"/>
          <w:sz w:val="6"/>
          <w:szCs w:val="28"/>
        </w:rPr>
      </w:pPr>
    </w:p>
    <w:p w14:paraId="10E7D6EB" w14:textId="4E67F09F" w:rsidR="005945E2" w:rsidRPr="00040AE9" w:rsidRDefault="00211341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13.00</w:t>
      </w:r>
      <w:r w:rsidR="00040AE9">
        <w:rPr>
          <w:b/>
          <w:bCs/>
          <w:color w:val="002060"/>
          <w:sz w:val="28"/>
          <w:szCs w:val="28"/>
        </w:rPr>
        <w:t xml:space="preserve"> - </w:t>
      </w:r>
      <w:r>
        <w:rPr>
          <w:color w:val="002060"/>
          <w:sz w:val="28"/>
          <w:szCs w:val="28"/>
        </w:rPr>
        <w:t>приезд</w:t>
      </w:r>
      <w:r w:rsidR="005945E2" w:rsidRPr="00040AE9">
        <w:rPr>
          <w:color w:val="002060"/>
          <w:sz w:val="28"/>
          <w:szCs w:val="28"/>
        </w:rPr>
        <w:t xml:space="preserve"> в </w:t>
      </w:r>
      <w:r w:rsidR="005945E2" w:rsidRPr="00040AE9">
        <w:rPr>
          <w:b/>
          <w:bCs/>
          <w:color w:val="002060"/>
          <w:sz w:val="28"/>
          <w:szCs w:val="28"/>
        </w:rPr>
        <w:t>Коссово</w:t>
      </w:r>
      <w:r w:rsidR="005945E2" w:rsidRPr="00040AE9">
        <w:rPr>
          <w:color w:val="002060"/>
          <w:sz w:val="28"/>
          <w:szCs w:val="28"/>
        </w:rPr>
        <w:t> и осмотр дворца Пусловских.</w:t>
      </w:r>
    </w:p>
    <w:p w14:paraId="292CAFAB" w14:textId="7EDC2AE6" w:rsidR="005945E2" w:rsidRPr="00040AE9" w:rsidRDefault="00BD01B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 w:rsidRPr="00040AE9">
        <w:rPr>
          <w:noProof/>
          <w:color w:val="002060"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1BED9522" wp14:editId="27489AA7">
            <wp:simplePos x="0" y="0"/>
            <wp:positionH relativeFrom="column">
              <wp:posOffset>5144770</wp:posOffset>
            </wp:positionH>
            <wp:positionV relativeFrom="paragraph">
              <wp:posOffset>1845310</wp:posOffset>
            </wp:positionV>
            <wp:extent cx="1689735" cy="1123950"/>
            <wp:effectExtent l="0" t="0" r="5715" b="0"/>
            <wp:wrapTight wrapText="bothSides">
              <wp:wrapPolygon edited="0">
                <wp:start x="0" y="0"/>
                <wp:lineTo x="0" y="21234"/>
                <wp:lineTo x="21430" y="21234"/>
                <wp:lineTo x="21430" y="0"/>
                <wp:lineTo x="0" y="0"/>
              </wp:wrapPolygon>
            </wp:wrapTight>
            <wp:docPr id="4" name="Рисунок 4" descr="https://i.pinimg.com/originals/a1/5e/6c/a15e6cf86cdd245fcbd210ab2c956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a1/5e/6c/a15e6cf86cdd245fcbd210ab2c956e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AE9">
        <w:rPr>
          <w:noProof/>
          <w:color w:val="002060"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B31FBAA" wp14:editId="4509E2C3">
            <wp:simplePos x="0" y="0"/>
            <wp:positionH relativeFrom="column">
              <wp:posOffset>5144770</wp:posOffset>
            </wp:positionH>
            <wp:positionV relativeFrom="paragraph">
              <wp:posOffset>483235</wp:posOffset>
            </wp:positionV>
            <wp:extent cx="16954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57" y="21240"/>
                <wp:lineTo x="21357" y="0"/>
                <wp:lineTo x="0" y="0"/>
              </wp:wrapPolygon>
            </wp:wrapTight>
            <wp:docPr id="3" name="Рисунок 3" descr="https://www.altamar.by/wp-content/uploads/2020/09/ryzhany-castle-altamar-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ltamar.by/wp-content/uploads/2020/09/ryzhany-castle-altamar-ma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5E2" w:rsidRPr="00040AE9">
        <w:rPr>
          <w:b/>
          <w:bCs/>
          <w:color w:val="002060"/>
          <w:sz w:val="28"/>
          <w:szCs w:val="28"/>
        </w:rPr>
        <w:t>Коссовский дворец Пусловских</w:t>
      </w:r>
      <w:r w:rsidR="005945E2" w:rsidRPr="00040AE9">
        <w:rPr>
          <w:color w:val="002060"/>
          <w:sz w:val="28"/>
          <w:szCs w:val="28"/>
        </w:rPr>
        <w:t> — один из самых красивых памятников архитектуры в Беларуси, сохранившихся до наших дней. Во время экскурсии мы сможем не только увидеть, но и почувствовать атмосферу того времени. В процессе реставрации для музейной экспозиции в Коссово удалось собрать коллекцию антикварной мебели и предметов роскоши. Фасад дворца нарочито грубый — узкие стрельчатые окна-бойницы, зубчатые башни. А внутри – просторные богато украшенные залы: золочение, винтажная мебель и обилие теплого света ажурных люстр!</w:t>
      </w:r>
    </w:p>
    <w:p w14:paraId="325BF2BD" w14:textId="3A9B03C1" w:rsidR="005945E2" w:rsidRDefault="00BD01B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 w:rsidRPr="00BD01B2">
        <w:rPr>
          <w:b/>
          <w:bCs/>
          <w:color w:val="002060"/>
          <w:sz w:val="28"/>
          <w:szCs w:val="28"/>
        </w:rPr>
        <w:t>14.00</w:t>
      </w:r>
      <w:r>
        <w:rPr>
          <w:color w:val="002060"/>
          <w:sz w:val="28"/>
          <w:szCs w:val="28"/>
        </w:rPr>
        <w:t xml:space="preserve"> - </w:t>
      </w:r>
      <w:r w:rsidR="005945E2" w:rsidRPr="00040AE9">
        <w:rPr>
          <w:color w:val="002060"/>
          <w:sz w:val="28"/>
          <w:szCs w:val="28"/>
        </w:rPr>
        <w:t>Далее нас ждет </w:t>
      </w:r>
      <w:r w:rsidR="005945E2" w:rsidRPr="00040AE9">
        <w:rPr>
          <w:b/>
          <w:bCs/>
          <w:color w:val="002060"/>
          <w:sz w:val="28"/>
          <w:szCs w:val="28"/>
        </w:rPr>
        <w:t>экскурсия в музей-усадьбу им. Тадеуша Костюшко</w:t>
      </w:r>
      <w:r w:rsidR="005945E2" w:rsidRPr="00040AE9">
        <w:rPr>
          <w:color w:val="002060"/>
          <w:sz w:val="28"/>
          <w:szCs w:val="28"/>
        </w:rPr>
        <w:t>. Известный белорус, которого Екатерина II называла </w:t>
      </w:r>
      <w:r w:rsidR="005945E2" w:rsidRPr="00040AE9">
        <w:rPr>
          <w:b/>
          <w:bCs/>
          <w:color w:val="002060"/>
          <w:sz w:val="28"/>
          <w:szCs w:val="28"/>
        </w:rPr>
        <w:t>чудовищем</w:t>
      </w:r>
      <w:r w:rsidR="005945E2" w:rsidRPr="00040AE9">
        <w:rPr>
          <w:color w:val="002060"/>
          <w:sz w:val="28"/>
          <w:szCs w:val="28"/>
        </w:rPr>
        <w:t>, зато Томас Джефферсон — </w:t>
      </w:r>
      <w:r w:rsidR="005945E2" w:rsidRPr="00040AE9">
        <w:rPr>
          <w:b/>
          <w:bCs/>
          <w:color w:val="002060"/>
          <w:sz w:val="28"/>
          <w:szCs w:val="28"/>
        </w:rPr>
        <w:t>чистейшим сыном свободы</w:t>
      </w:r>
      <w:r w:rsidR="005945E2" w:rsidRPr="00040AE9">
        <w:rPr>
          <w:color w:val="002060"/>
          <w:sz w:val="28"/>
          <w:szCs w:val="28"/>
        </w:rPr>
        <w:t>. Уместить всю историю его жизни в несколько предложений невозможно, а вот собрать ее в одном музее — вполне!</w:t>
      </w:r>
    </w:p>
    <w:p w14:paraId="5BED6C51" w14:textId="74CE02D8" w:rsidR="00BD01B2" w:rsidRPr="00040AE9" w:rsidRDefault="00BD01B2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Ориентировочно </w:t>
      </w:r>
      <w:r w:rsidRPr="00BD01B2">
        <w:rPr>
          <w:b/>
          <w:bCs/>
          <w:color w:val="002060"/>
          <w:sz w:val="28"/>
          <w:szCs w:val="28"/>
        </w:rPr>
        <w:t>20.00</w:t>
      </w:r>
      <w:r>
        <w:rPr>
          <w:color w:val="002060"/>
          <w:sz w:val="28"/>
          <w:szCs w:val="28"/>
        </w:rPr>
        <w:t xml:space="preserve"> приезд. </w:t>
      </w:r>
    </w:p>
    <w:p w14:paraId="0C7BF84E" w14:textId="77777777" w:rsidR="00040AE9" w:rsidRPr="00040AE9" w:rsidRDefault="00040AE9" w:rsidP="00040AE9">
      <w:pPr>
        <w:tabs>
          <w:tab w:val="left" w:pos="2441"/>
        </w:tabs>
        <w:spacing w:line="276" w:lineRule="auto"/>
        <w:ind w:left="-851" w:right="1984"/>
        <w:contextualSpacing/>
        <w:jc w:val="both"/>
        <w:rPr>
          <w:b/>
          <w:bCs/>
          <w:color w:val="002060"/>
          <w:sz w:val="2"/>
          <w:szCs w:val="28"/>
        </w:rPr>
      </w:pPr>
    </w:p>
    <w:p w14:paraId="0AF1924B" w14:textId="7FCBE12D" w:rsidR="005945E2" w:rsidRDefault="00040AE9" w:rsidP="00BD01B2">
      <w:pPr>
        <w:tabs>
          <w:tab w:val="left" w:pos="2441"/>
        </w:tabs>
        <w:ind w:left="284" w:right="-426" w:hanging="1135"/>
        <w:contextualSpacing/>
        <w:jc w:val="center"/>
        <w:rPr>
          <w:b/>
          <w:color w:val="002060"/>
          <w:sz w:val="36"/>
          <w:szCs w:val="32"/>
        </w:rPr>
      </w:pPr>
      <w:r w:rsidRPr="00BD01B2">
        <w:rPr>
          <w:b/>
          <w:color w:val="002060"/>
          <w:sz w:val="36"/>
          <w:szCs w:val="32"/>
        </w:rPr>
        <w:t>Стоимость тура:</w:t>
      </w:r>
      <w:r w:rsidR="001174A3">
        <w:rPr>
          <w:b/>
          <w:color w:val="002060"/>
          <w:sz w:val="36"/>
          <w:szCs w:val="32"/>
        </w:rPr>
        <w:t xml:space="preserve"> 145 р. шк., 165 р. взр. </w:t>
      </w:r>
    </w:p>
    <w:p w14:paraId="19F4EA82" w14:textId="77777777" w:rsidR="001174A3" w:rsidRPr="001174A3" w:rsidRDefault="001174A3" w:rsidP="00BD01B2">
      <w:pPr>
        <w:tabs>
          <w:tab w:val="left" w:pos="2441"/>
        </w:tabs>
        <w:ind w:left="284" w:right="-426" w:hanging="1135"/>
        <w:contextualSpacing/>
        <w:jc w:val="center"/>
        <w:rPr>
          <w:b/>
          <w:color w:val="002060"/>
          <w:sz w:val="16"/>
          <w:szCs w:val="14"/>
        </w:rPr>
      </w:pPr>
    </w:p>
    <w:p w14:paraId="7086056F" w14:textId="77777777" w:rsidR="00040AE9" w:rsidRPr="00BD01B2" w:rsidRDefault="00040AE9" w:rsidP="00040AE9">
      <w:pPr>
        <w:tabs>
          <w:tab w:val="left" w:pos="2441"/>
        </w:tabs>
        <w:ind w:left="-851" w:right="1984"/>
        <w:contextualSpacing/>
        <w:jc w:val="both"/>
        <w:rPr>
          <w:b/>
          <w:color w:val="002060"/>
          <w:sz w:val="28"/>
          <w:szCs w:val="28"/>
        </w:rPr>
      </w:pPr>
      <w:r w:rsidRPr="00BD01B2">
        <w:rPr>
          <w:b/>
          <w:color w:val="002060"/>
          <w:sz w:val="28"/>
          <w:szCs w:val="28"/>
        </w:rPr>
        <w:t xml:space="preserve">В стоимость входит: </w:t>
      </w:r>
    </w:p>
    <w:p w14:paraId="608B6A62" w14:textId="77777777" w:rsidR="00040AE9" w:rsidRPr="00BD01B2" w:rsidRDefault="00040AE9" w:rsidP="008D0EC2">
      <w:pPr>
        <w:tabs>
          <w:tab w:val="left" w:pos="2441"/>
        </w:tabs>
        <w:ind w:left="-709" w:right="1984"/>
        <w:contextualSpacing/>
        <w:jc w:val="both"/>
        <w:rPr>
          <w:color w:val="002060"/>
          <w:sz w:val="24"/>
          <w:szCs w:val="24"/>
        </w:rPr>
      </w:pPr>
      <w:r w:rsidRPr="00BD01B2">
        <w:rPr>
          <w:color w:val="002060"/>
          <w:sz w:val="24"/>
          <w:szCs w:val="24"/>
        </w:rPr>
        <w:t>- проезд на автобусе туркласса;</w:t>
      </w:r>
    </w:p>
    <w:p w14:paraId="5F7D2391" w14:textId="77777777" w:rsidR="00040AE9" w:rsidRPr="00BD01B2" w:rsidRDefault="00040AE9" w:rsidP="008D0EC2">
      <w:pPr>
        <w:tabs>
          <w:tab w:val="left" w:pos="2441"/>
        </w:tabs>
        <w:ind w:left="-709" w:right="1984"/>
        <w:contextualSpacing/>
        <w:jc w:val="both"/>
        <w:rPr>
          <w:color w:val="002060"/>
          <w:sz w:val="24"/>
          <w:szCs w:val="24"/>
        </w:rPr>
      </w:pPr>
      <w:r w:rsidRPr="00BD01B2">
        <w:rPr>
          <w:color w:val="002060"/>
          <w:sz w:val="24"/>
          <w:szCs w:val="24"/>
        </w:rPr>
        <w:t xml:space="preserve">- </w:t>
      </w:r>
      <w:r w:rsidR="000F232D" w:rsidRPr="00BD01B2">
        <w:rPr>
          <w:color w:val="002060"/>
          <w:sz w:val="24"/>
          <w:szCs w:val="24"/>
        </w:rPr>
        <w:t>экскурсионное обслуживание</w:t>
      </w:r>
      <w:r w:rsidRPr="00BD01B2">
        <w:rPr>
          <w:color w:val="002060"/>
          <w:sz w:val="24"/>
          <w:szCs w:val="24"/>
        </w:rPr>
        <w:t>;</w:t>
      </w:r>
    </w:p>
    <w:p w14:paraId="00AA6566" w14:textId="77777777" w:rsidR="00BD01B2" w:rsidRDefault="00040AE9" w:rsidP="00BD01B2">
      <w:pPr>
        <w:tabs>
          <w:tab w:val="left" w:pos="2441"/>
        </w:tabs>
        <w:ind w:left="-709" w:right="1984"/>
        <w:contextualSpacing/>
        <w:jc w:val="both"/>
        <w:rPr>
          <w:color w:val="002060"/>
          <w:sz w:val="24"/>
          <w:szCs w:val="24"/>
        </w:rPr>
      </w:pPr>
      <w:r w:rsidRPr="00BD01B2">
        <w:rPr>
          <w:color w:val="002060"/>
          <w:sz w:val="24"/>
          <w:szCs w:val="24"/>
        </w:rPr>
        <w:t xml:space="preserve">- входные билеты и экскурсии по программе. </w:t>
      </w:r>
    </w:p>
    <w:p w14:paraId="4733C16B" w14:textId="77777777" w:rsidR="00BD01B2" w:rsidRPr="001174A3" w:rsidRDefault="00BD01B2" w:rsidP="00BD01B2">
      <w:pPr>
        <w:tabs>
          <w:tab w:val="left" w:pos="2441"/>
        </w:tabs>
        <w:ind w:left="-709" w:right="1984"/>
        <w:contextualSpacing/>
        <w:jc w:val="both"/>
        <w:rPr>
          <w:color w:val="002060"/>
          <w:sz w:val="10"/>
          <w:szCs w:val="10"/>
        </w:rPr>
      </w:pPr>
    </w:p>
    <w:p w14:paraId="5A6469E9" w14:textId="77777777" w:rsidR="00BD01B2" w:rsidRPr="009C73F2" w:rsidRDefault="00BD01B2" w:rsidP="00BD01B2">
      <w:pPr>
        <w:tabs>
          <w:tab w:val="left" w:pos="2441"/>
        </w:tabs>
        <w:ind w:left="-709" w:right="1984"/>
        <w:contextualSpacing/>
        <w:jc w:val="both"/>
        <w:rPr>
          <w:color w:val="002060"/>
          <w:sz w:val="16"/>
          <w:szCs w:val="16"/>
        </w:rPr>
      </w:pPr>
    </w:p>
    <w:p w14:paraId="13552665" w14:textId="27900033" w:rsidR="00040AE9" w:rsidRPr="00BD01B2" w:rsidRDefault="00757936" w:rsidP="009C73F2">
      <w:pPr>
        <w:tabs>
          <w:tab w:val="left" w:pos="2441"/>
        </w:tabs>
        <w:ind w:left="-851" w:right="1984"/>
        <w:contextualSpacing/>
        <w:jc w:val="both"/>
        <w:rPr>
          <w:color w:val="002060"/>
          <w:sz w:val="22"/>
          <w:szCs w:val="22"/>
        </w:rPr>
      </w:pPr>
      <w:r w:rsidRPr="00BD01B2">
        <w:rPr>
          <w:b/>
          <w:color w:val="002060"/>
          <w:sz w:val="32"/>
          <w:szCs w:val="18"/>
        </w:rPr>
        <w:t>Запись на экскурсию:</w:t>
      </w:r>
      <w:r w:rsidRPr="00BD01B2">
        <w:rPr>
          <w:b/>
          <w:color w:val="002060"/>
          <w:spacing w:val="-1"/>
          <w:sz w:val="32"/>
          <w:szCs w:val="18"/>
        </w:rPr>
        <w:t xml:space="preserve"> </w:t>
      </w:r>
      <w:r w:rsidRPr="00BD01B2">
        <w:rPr>
          <w:color w:val="002060"/>
          <w:sz w:val="32"/>
          <w:szCs w:val="18"/>
        </w:rPr>
        <w:t xml:space="preserve">8029 </w:t>
      </w:r>
      <w:r w:rsidR="00BD01B2" w:rsidRPr="00BD01B2">
        <w:rPr>
          <w:color w:val="002060"/>
          <w:sz w:val="32"/>
          <w:szCs w:val="18"/>
        </w:rPr>
        <w:t>566 83 70 Виктория</w:t>
      </w:r>
    </w:p>
    <w:sectPr w:rsidR="00040AE9" w:rsidRPr="00BD01B2" w:rsidSect="00BD01B2">
      <w:headerReference w:type="default" r:id="rId11"/>
      <w:pgSz w:w="11906" w:h="16838"/>
      <w:pgMar w:top="1134" w:right="850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F6FA4" w14:textId="77777777" w:rsidR="00CB4A3C" w:rsidRDefault="00CB4A3C" w:rsidP="00DC0DE1">
      <w:r>
        <w:separator/>
      </w:r>
    </w:p>
  </w:endnote>
  <w:endnote w:type="continuationSeparator" w:id="0">
    <w:p w14:paraId="1D90F394" w14:textId="77777777" w:rsidR="00CB4A3C" w:rsidRDefault="00CB4A3C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E689" w14:textId="77777777" w:rsidR="00CB4A3C" w:rsidRDefault="00CB4A3C" w:rsidP="00DC0DE1">
      <w:r>
        <w:separator/>
      </w:r>
    </w:p>
  </w:footnote>
  <w:footnote w:type="continuationSeparator" w:id="0">
    <w:p w14:paraId="4921D48C" w14:textId="77777777" w:rsidR="00CB4A3C" w:rsidRDefault="00CB4A3C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9C70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noProof/>
        <w:color w:val="002060"/>
        <w:lang w:val="en-US" w:eastAsia="en-US"/>
      </w:rPr>
      <w:drawing>
        <wp:anchor distT="0" distB="0" distL="114300" distR="114300" simplePos="0" relativeHeight="251659264" behindDoc="1" locked="0" layoutInCell="1" allowOverlap="1" wp14:anchorId="2DA6ACFF" wp14:editId="460737A7">
          <wp:simplePos x="0" y="0"/>
          <wp:positionH relativeFrom="column">
            <wp:posOffset>-371475</wp:posOffset>
          </wp:positionH>
          <wp:positionV relativeFrom="paragraph">
            <wp:posOffset>-113665</wp:posOffset>
          </wp:positionV>
          <wp:extent cx="1426210" cy="1223010"/>
          <wp:effectExtent l="0" t="0" r="2540" b="0"/>
          <wp:wrapTight wrapText="bothSides">
            <wp:wrapPolygon edited="0">
              <wp:start x="9232" y="0"/>
              <wp:lineTo x="7790" y="336"/>
              <wp:lineTo x="4616" y="4037"/>
              <wp:lineTo x="4616" y="6729"/>
              <wp:lineTo x="6059" y="10766"/>
              <wp:lineTo x="0" y="15140"/>
              <wp:lineTo x="0" y="19850"/>
              <wp:lineTo x="577" y="21196"/>
              <wp:lineTo x="20773" y="21196"/>
              <wp:lineTo x="21350" y="20523"/>
              <wp:lineTo x="21350" y="15140"/>
              <wp:lineTo x="15580" y="10766"/>
              <wp:lineTo x="16734" y="5383"/>
              <wp:lineTo x="14137" y="0"/>
              <wp:lineTo x="9232" y="0"/>
            </wp:wrapPolygon>
          </wp:wrapTight>
          <wp:docPr id="190349479" name="Рисунок 1903494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210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79CB">
      <w:rPr>
        <w:color w:val="002060"/>
      </w:rPr>
      <w:t xml:space="preserve">ООО «Свит тревел»                                                          </w:t>
    </w:r>
  </w:p>
  <w:p w14:paraId="15FE3700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 xml:space="preserve">р/с BY 93 </w:t>
    </w:r>
    <w:r w:rsidRPr="00E479CB">
      <w:rPr>
        <w:color w:val="002060"/>
        <w:lang w:val="en-US"/>
      </w:rPr>
      <w:t>AKBB</w:t>
    </w:r>
    <w:r w:rsidRPr="00E479CB">
      <w:rPr>
        <w:color w:val="002060"/>
      </w:rPr>
      <w:t xml:space="preserve"> 3012 0000 1431 6000 0000                            </w:t>
    </w:r>
  </w:p>
  <w:p w14:paraId="5490CB52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 xml:space="preserve">ЦБУ 601 г. Молодечно                                                        </w:t>
    </w:r>
  </w:p>
  <w:p w14:paraId="51D4FE33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 xml:space="preserve">ОАО «АСБ Беларусбанк», код </w:t>
    </w:r>
    <w:r w:rsidRPr="00E479CB">
      <w:rPr>
        <w:color w:val="002060"/>
        <w:lang w:val="en-US"/>
      </w:rPr>
      <w:t>AKBBBY</w:t>
    </w:r>
    <w:r w:rsidRPr="00E479CB">
      <w:rPr>
        <w:color w:val="002060"/>
      </w:rPr>
      <w:t xml:space="preserve">2Х                     </w:t>
    </w:r>
  </w:p>
  <w:p w14:paraId="7328DC91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>УНН 692262524</w:t>
    </w:r>
  </w:p>
  <w:p w14:paraId="01A2920D" w14:textId="2B28DFA9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 xml:space="preserve">г. </w:t>
    </w:r>
    <w:r>
      <w:rPr>
        <w:color w:val="002060"/>
      </w:rPr>
      <w:t>Молодечно, ул.</w:t>
    </w:r>
    <w:r w:rsidR="001C3F4B">
      <w:rPr>
        <w:color w:val="002060"/>
      </w:rPr>
      <w:t xml:space="preserve"> </w:t>
    </w:r>
    <w:r>
      <w:rPr>
        <w:color w:val="002060"/>
      </w:rPr>
      <w:t>Виленская 10-207</w:t>
    </w:r>
    <w:r w:rsidRPr="00E479CB">
      <w:rPr>
        <w:color w:val="002060"/>
      </w:rPr>
      <w:t xml:space="preserve">                                                         </w:t>
    </w:r>
    <w:r w:rsidRPr="00E479CB">
      <w:rPr>
        <w:b/>
        <w:color w:val="002060"/>
      </w:rPr>
      <w:t xml:space="preserve"> </w:t>
    </w:r>
  </w:p>
  <w:p w14:paraId="54C9BB70" w14:textId="77777777" w:rsidR="00757936" w:rsidRPr="00E479CB" w:rsidRDefault="00757936" w:rsidP="00757936">
    <w:pPr>
      <w:pStyle w:val="a3"/>
      <w:ind w:left="1985"/>
      <w:jc w:val="both"/>
      <w:rPr>
        <w:color w:val="002060"/>
      </w:rPr>
    </w:pPr>
    <w:r w:rsidRPr="00E479CB">
      <w:rPr>
        <w:color w:val="002060"/>
      </w:rPr>
      <w:t>Тел. 8(0176) 709-706</w:t>
    </w:r>
  </w:p>
  <w:p w14:paraId="5A2892CD" w14:textId="77777777" w:rsidR="00933DD2" w:rsidRPr="00211341" w:rsidRDefault="00933DD2" w:rsidP="008D0EC2">
    <w:pPr>
      <w:pStyle w:val="a3"/>
      <w:jc w:val="both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06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E1"/>
    <w:rsid w:val="00016956"/>
    <w:rsid w:val="00040AE9"/>
    <w:rsid w:val="000A6539"/>
    <w:rsid w:val="000F232D"/>
    <w:rsid w:val="000F369D"/>
    <w:rsid w:val="000F5304"/>
    <w:rsid w:val="000F7AED"/>
    <w:rsid w:val="001174A3"/>
    <w:rsid w:val="00137493"/>
    <w:rsid w:val="001A6B9E"/>
    <w:rsid w:val="001C3F4B"/>
    <w:rsid w:val="001D29F0"/>
    <w:rsid w:val="001E1E84"/>
    <w:rsid w:val="001F0C55"/>
    <w:rsid w:val="00211341"/>
    <w:rsid w:val="00216417"/>
    <w:rsid w:val="002C1C9E"/>
    <w:rsid w:val="002E2D54"/>
    <w:rsid w:val="0035063C"/>
    <w:rsid w:val="003526E4"/>
    <w:rsid w:val="003538EC"/>
    <w:rsid w:val="003751AF"/>
    <w:rsid w:val="00387D92"/>
    <w:rsid w:val="003D2677"/>
    <w:rsid w:val="003E0AE0"/>
    <w:rsid w:val="0040061F"/>
    <w:rsid w:val="00414993"/>
    <w:rsid w:val="004477B8"/>
    <w:rsid w:val="004944AC"/>
    <w:rsid w:val="004A36B5"/>
    <w:rsid w:val="004F2BD9"/>
    <w:rsid w:val="00505601"/>
    <w:rsid w:val="00543DC9"/>
    <w:rsid w:val="0058052C"/>
    <w:rsid w:val="005945E2"/>
    <w:rsid w:val="005A1151"/>
    <w:rsid w:val="005D0111"/>
    <w:rsid w:val="006070A3"/>
    <w:rsid w:val="00673C18"/>
    <w:rsid w:val="006C2C15"/>
    <w:rsid w:val="006E00DB"/>
    <w:rsid w:val="00732B32"/>
    <w:rsid w:val="00757936"/>
    <w:rsid w:val="007F37A2"/>
    <w:rsid w:val="007F4D4C"/>
    <w:rsid w:val="0081155A"/>
    <w:rsid w:val="008167CF"/>
    <w:rsid w:val="00832727"/>
    <w:rsid w:val="0086669F"/>
    <w:rsid w:val="00877D74"/>
    <w:rsid w:val="008864F2"/>
    <w:rsid w:val="008D0EC2"/>
    <w:rsid w:val="008E2F6E"/>
    <w:rsid w:val="008F3C8D"/>
    <w:rsid w:val="009227CF"/>
    <w:rsid w:val="00933DD2"/>
    <w:rsid w:val="009448E7"/>
    <w:rsid w:val="009C73F2"/>
    <w:rsid w:val="00A366D7"/>
    <w:rsid w:val="00AB4B1C"/>
    <w:rsid w:val="00AD43F4"/>
    <w:rsid w:val="00B06C3D"/>
    <w:rsid w:val="00B07514"/>
    <w:rsid w:val="00B256D6"/>
    <w:rsid w:val="00BB353A"/>
    <w:rsid w:val="00BD01B2"/>
    <w:rsid w:val="00BE3DEE"/>
    <w:rsid w:val="00BF22C3"/>
    <w:rsid w:val="00C25A91"/>
    <w:rsid w:val="00C62BEC"/>
    <w:rsid w:val="00C65441"/>
    <w:rsid w:val="00CA36BA"/>
    <w:rsid w:val="00CB4A3C"/>
    <w:rsid w:val="00CF1518"/>
    <w:rsid w:val="00D5168E"/>
    <w:rsid w:val="00D65A64"/>
    <w:rsid w:val="00D71EA3"/>
    <w:rsid w:val="00DC0DE1"/>
    <w:rsid w:val="00DC4626"/>
    <w:rsid w:val="00DF1BED"/>
    <w:rsid w:val="00E1582E"/>
    <w:rsid w:val="00E57F2D"/>
    <w:rsid w:val="00E63DE7"/>
    <w:rsid w:val="00E722D0"/>
    <w:rsid w:val="00E87578"/>
    <w:rsid w:val="00EA1E6B"/>
    <w:rsid w:val="00EF5E90"/>
    <w:rsid w:val="00F2648E"/>
    <w:rsid w:val="00F505BC"/>
    <w:rsid w:val="00FA79BA"/>
    <w:rsid w:val="00FC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8ADBE"/>
  <w15:chartTrackingRefBased/>
  <w15:docId w15:val="{3F8787AF-DC57-4155-AEB8-12C0EA47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D65A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Виктория</cp:lastModifiedBy>
  <cp:revision>3</cp:revision>
  <cp:lastPrinted>2021-02-04T12:24:00Z</cp:lastPrinted>
  <dcterms:created xsi:type="dcterms:W3CDTF">2026-08-31T13:35:00Z</dcterms:created>
  <dcterms:modified xsi:type="dcterms:W3CDTF">2026-08-31T13:37:00Z</dcterms:modified>
</cp:coreProperties>
</file>