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2FB2F" w14:textId="77777777" w:rsidR="00B06C3D" w:rsidRPr="00AC46C0" w:rsidRDefault="00B06C3D">
      <w:pPr>
        <w:rPr>
          <w:sz w:val="2"/>
          <w:lang w:val="en-US"/>
        </w:rPr>
      </w:pPr>
    </w:p>
    <w:p w14:paraId="422B0E72" w14:textId="77777777" w:rsidR="00732B32" w:rsidRPr="00AD27BC" w:rsidRDefault="00441C5F" w:rsidP="00E12378">
      <w:pPr>
        <w:ind w:right="-166"/>
        <w:jc w:val="center"/>
        <w:rPr>
          <w:rFonts w:ascii="Arial" w:hAnsi="Arial" w:cs="Arial"/>
          <w:b/>
          <w:bCs/>
          <w:color w:val="002060"/>
          <w:sz w:val="50"/>
          <w:szCs w:val="50"/>
        </w:rPr>
      </w:pPr>
      <w:r w:rsidRPr="00AD27BC">
        <w:rPr>
          <w:rFonts w:ascii="Arial" w:hAnsi="Arial" w:cs="Arial"/>
          <w:b/>
          <w:bCs/>
          <w:color w:val="002060"/>
          <w:sz w:val="50"/>
          <w:szCs w:val="50"/>
        </w:rPr>
        <w:t xml:space="preserve">Стеклозавод «Неман» - Новогрудок </w:t>
      </w:r>
    </w:p>
    <w:p w14:paraId="08D5F320" w14:textId="3EB6B678" w:rsidR="00AD27BC" w:rsidRPr="00AD27BC" w:rsidRDefault="00C82D51" w:rsidP="00E12378">
      <w:pPr>
        <w:ind w:right="-166"/>
        <w:jc w:val="center"/>
        <w:rPr>
          <w:rFonts w:ascii="Arial" w:hAnsi="Arial" w:cs="Arial"/>
          <w:b/>
          <w:bCs/>
          <w:color w:val="FF0000"/>
          <w:sz w:val="44"/>
          <w:szCs w:val="50"/>
        </w:rPr>
      </w:pPr>
      <w:r>
        <w:rPr>
          <w:rFonts w:ascii="Arial" w:hAnsi="Arial" w:cs="Arial"/>
          <w:b/>
          <w:bCs/>
          <w:color w:val="FF0000"/>
          <w:sz w:val="44"/>
          <w:szCs w:val="50"/>
        </w:rPr>
        <w:t>31.10   02.11   03.11</w:t>
      </w:r>
    </w:p>
    <w:p w14:paraId="12DCBF96" w14:textId="77777777" w:rsidR="00F048AF" w:rsidRPr="007B04BF" w:rsidRDefault="00F048AF" w:rsidP="004324E1">
      <w:pPr>
        <w:ind w:left="-567" w:right="-850"/>
        <w:jc w:val="center"/>
        <w:rPr>
          <w:rFonts w:ascii="Arial" w:hAnsi="Arial" w:cs="Arial"/>
          <w:bCs/>
          <w:i/>
          <w:color w:val="002060"/>
          <w:szCs w:val="27"/>
        </w:rPr>
      </w:pPr>
      <w:r w:rsidRPr="007B04BF">
        <w:rPr>
          <w:rFonts w:ascii="Arial" w:hAnsi="Arial" w:cs="Arial"/>
          <w:bCs/>
          <w:i/>
          <w:noProof/>
          <w:color w:val="002060"/>
          <w:szCs w:val="27"/>
        </w:rPr>
        <w:drawing>
          <wp:anchor distT="0" distB="0" distL="114300" distR="114300" simplePos="0" relativeHeight="251658240" behindDoc="1" locked="0" layoutInCell="1" allowOverlap="1" wp14:anchorId="7178CF42" wp14:editId="42B4148E">
            <wp:simplePos x="0" y="0"/>
            <wp:positionH relativeFrom="column">
              <wp:posOffset>5401868</wp:posOffset>
            </wp:positionH>
            <wp:positionV relativeFrom="paragraph">
              <wp:posOffset>15240</wp:posOffset>
            </wp:positionV>
            <wp:extent cx="1345565" cy="1642110"/>
            <wp:effectExtent l="0" t="0" r="6985" b="0"/>
            <wp:wrapTight wrapText="bothSides">
              <wp:wrapPolygon edited="0">
                <wp:start x="0" y="0"/>
                <wp:lineTo x="0" y="21299"/>
                <wp:lineTo x="21406" y="21299"/>
                <wp:lineTo x="21406" y="0"/>
                <wp:lineTo x="0" y="0"/>
              </wp:wrapPolygon>
            </wp:wrapTight>
            <wp:docPr id="1" name="Рисунок 1" descr="Музей стеклозавода Нем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узей стеклозавода Неман"/>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43000"/>
                              </a14:imgEffect>
                            </a14:imgLayer>
                          </a14:imgProps>
                        </a:ext>
                        <a:ext uri="{28A0092B-C50C-407E-A947-70E740481C1C}">
                          <a14:useLocalDpi xmlns:a14="http://schemas.microsoft.com/office/drawing/2010/main" val="0"/>
                        </a:ext>
                      </a:extLst>
                    </a:blip>
                    <a:srcRect/>
                    <a:stretch>
                      <a:fillRect/>
                    </a:stretch>
                  </pic:blipFill>
                  <pic:spPr bwMode="auto">
                    <a:xfrm>
                      <a:off x="0" y="0"/>
                      <a:ext cx="1345565" cy="164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AC46C0" w:rsidRPr="007B04BF">
        <w:rPr>
          <w:rFonts w:ascii="Arial" w:hAnsi="Arial" w:cs="Arial"/>
          <w:bCs/>
          <w:i/>
          <w:color w:val="002060"/>
          <w:szCs w:val="27"/>
        </w:rPr>
        <w:t xml:space="preserve">Туристы из многих стран специально приезжают </w:t>
      </w:r>
      <w:r w:rsidRPr="007B04BF">
        <w:rPr>
          <w:rFonts w:ascii="Arial" w:hAnsi="Arial" w:cs="Arial"/>
          <w:bCs/>
          <w:i/>
          <w:color w:val="002060"/>
          <w:szCs w:val="27"/>
        </w:rPr>
        <w:t>на стеклозавод «Неман»</w:t>
      </w:r>
      <w:r w:rsidR="00AC46C0" w:rsidRPr="007B04BF">
        <w:rPr>
          <w:rFonts w:ascii="Arial" w:hAnsi="Arial" w:cs="Arial"/>
          <w:bCs/>
          <w:i/>
          <w:color w:val="002060"/>
          <w:szCs w:val="27"/>
        </w:rPr>
        <w:t>, чтобы приобрести уникальные произведения искусства, посмотреть, как мастера выдувают стекло, посетить стекольный музей, где собраны изделия неимоверной красоты и просто, полюбоваться красотой этих мест. Ведь вся история города связана с раз</w:t>
      </w:r>
      <w:r w:rsidRPr="007B04BF">
        <w:rPr>
          <w:rFonts w:ascii="Arial" w:hAnsi="Arial" w:cs="Arial"/>
          <w:bCs/>
          <w:i/>
          <w:color w:val="002060"/>
          <w:szCs w:val="27"/>
        </w:rPr>
        <w:t>витием стекольного производства.</w:t>
      </w:r>
    </w:p>
    <w:p w14:paraId="39AE905F" w14:textId="77777777" w:rsidR="00F048AF" w:rsidRPr="00AD27BC" w:rsidRDefault="00F048AF" w:rsidP="004324E1">
      <w:pPr>
        <w:ind w:left="-567" w:right="-166"/>
        <w:jc w:val="both"/>
        <w:rPr>
          <w:rFonts w:ascii="Arial" w:hAnsi="Arial" w:cs="Arial"/>
          <w:bCs/>
          <w:color w:val="002060"/>
          <w:sz w:val="4"/>
          <w:szCs w:val="27"/>
        </w:rPr>
      </w:pPr>
    </w:p>
    <w:p w14:paraId="78E54CCC" w14:textId="77777777" w:rsidR="00F048AF" w:rsidRPr="00AD27BC" w:rsidRDefault="00F048AF" w:rsidP="004324E1">
      <w:pPr>
        <w:ind w:left="-567" w:right="-166"/>
        <w:jc w:val="both"/>
        <w:rPr>
          <w:rFonts w:ascii="Arial" w:hAnsi="Arial" w:cs="Arial"/>
          <w:bCs/>
          <w:color w:val="002060"/>
          <w:sz w:val="24"/>
          <w:szCs w:val="27"/>
        </w:rPr>
      </w:pPr>
      <w:r w:rsidRPr="00AD27BC">
        <w:rPr>
          <w:rFonts w:ascii="Arial" w:hAnsi="Arial" w:cs="Arial"/>
          <w:bCs/>
          <w:noProof/>
          <w:color w:val="002060"/>
          <w:sz w:val="24"/>
          <w:szCs w:val="27"/>
        </w:rPr>
        <w:drawing>
          <wp:anchor distT="0" distB="0" distL="114300" distR="114300" simplePos="0" relativeHeight="251659264" behindDoc="1" locked="0" layoutInCell="1" allowOverlap="1" wp14:anchorId="3108DFEA" wp14:editId="3C82F03F">
            <wp:simplePos x="0" y="0"/>
            <wp:positionH relativeFrom="column">
              <wp:posOffset>5403215</wp:posOffset>
            </wp:positionH>
            <wp:positionV relativeFrom="paragraph">
              <wp:posOffset>972141</wp:posOffset>
            </wp:positionV>
            <wp:extent cx="1343660" cy="914400"/>
            <wp:effectExtent l="0" t="0" r="8890" b="0"/>
            <wp:wrapTight wrapText="bothSides">
              <wp:wrapPolygon edited="0">
                <wp:start x="0" y="0"/>
                <wp:lineTo x="0" y="21150"/>
                <wp:lineTo x="21437" y="21150"/>
                <wp:lineTo x="21437" y="0"/>
                <wp:lineTo x="0" y="0"/>
              </wp:wrapPolygon>
            </wp:wrapTight>
            <wp:docPr id="2" name="Рисунок 2" descr="Музей стеклозавода Нем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узей стеклозавода Неман"/>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4000"/>
                              </a14:imgEffect>
                            </a14:imgLayer>
                          </a14:imgProps>
                        </a:ext>
                        <a:ext uri="{28A0092B-C50C-407E-A947-70E740481C1C}">
                          <a14:useLocalDpi xmlns:a14="http://schemas.microsoft.com/office/drawing/2010/main" val="0"/>
                        </a:ext>
                      </a:extLst>
                    </a:blip>
                    <a:srcRect/>
                    <a:stretch>
                      <a:fillRect/>
                    </a:stretch>
                  </pic:blipFill>
                  <pic:spPr bwMode="auto">
                    <a:xfrm>
                      <a:off x="0" y="0"/>
                      <a:ext cx="134366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27BC">
        <w:rPr>
          <w:rFonts w:ascii="Arial" w:hAnsi="Arial" w:cs="Arial"/>
          <w:bCs/>
          <w:color w:val="002060"/>
          <w:sz w:val="24"/>
          <w:szCs w:val="27"/>
        </w:rPr>
        <w:t>В залах </w:t>
      </w:r>
      <w:r w:rsidRPr="00AD27BC">
        <w:rPr>
          <w:rFonts w:ascii="Arial" w:hAnsi="Arial" w:cs="Arial"/>
          <w:b/>
          <w:bCs/>
          <w:color w:val="002060"/>
          <w:sz w:val="24"/>
          <w:szCs w:val="27"/>
        </w:rPr>
        <w:t>музея</w:t>
      </w:r>
      <w:r w:rsidRPr="00AD27BC">
        <w:rPr>
          <w:rFonts w:ascii="Arial" w:hAnsi="Arial" w:cs="Arial"/>
          <w:bCs/>
          <w:color w:val="002060"/>
          <w:sz w:val="24"/>
          <w:szCs w:val="27"/>
        </w:rPr>
        <w:t xml:space="preserve"> выставлены экспонаты, датируемые 1910 годом и авторские композиции современных художников. Работы наших художников представляют собой многогранную, обширную панораму творческих поисков людей разных поколений. Каждый художник находит привлекательную, волнующую его тему и воплощает ее в своих композициях. Здесь вы не только познакомитесь с именами знаменитых мастеров и их шедеврами, а также узнаете, каким способом и из какого материала изготавливается стекло. </w:t>
      </w:r>
    </w:p>
    <w:p w14:paraId="0FC02878" w14:textId="77777777" w:rsidR="00F048AF" w:rsidRPr="00AD27BC" w:rsidRDefault="00F048AF" w:rsidP="004324E1">
      <w:pPr>
        <w:ind w:left="-567" w:right="-166"/>
        <w:jc w:val="both"/>
        <w:rPr>
          <w:rFonts w:ascii="Arial" w:hAnsi="Arial" w:cs="Arial"/>
          <w:bCs/>
          <w:color w:val="002060"/>
          <w:sz w:val="4"/>
          <w:szCs w:val="27"/>
        </w:rPr>
      </w:pPr>
    </w:p>
    <w:p w14:paraId="59DD4EE5" w14:textId="77777777" w:rsidR="00F048AF" w:rsidRPr="00AD27BC" w:rsidRDefault="00F048AF" w:rsidP="004324E1">
      <w:pPr>
        <w:ind w:left="-567" w:right="-166"/>
        <w:jc w:val="both"/>
        <w:rPr>
          <w:rFonts w:ascii="Arial" w:hAnsi="Arial" w:cs="Arial"/>
          <w:bCs/>
          <w:color w:val="002060"/>
          <w:sz w:val="24"/>
          <w:szCs w:val="27"/>
        </w:rPr>
      </w:pPr>
      <w:r w:rsidRPr="00AD27BC">
        <w:rPr>
          <w:rFonts w:ascii="Arial" w:hAnsi="Arial" w:cs="Arial"/>
          <w:bCs/>
          <w:color w:val="002060"/>
          <w:sz w:val="24"/>
          <w:szCs w:val="27"/>
        </w:rPr>
        <w:t>Посетив экскурсию по музею, вы увидите фирменное молочно-дымчатое стекло с «неманской нитью», благородный хрусталь и множество экспонатов, отмеченных премиями и дипломами престижных международных выставок.</w:t>
      </w:r>
      <w:r w:rsidRPr="00AD27BC">
        <w:rPr>
          <w:rFonts w:ascii="Arial" w:hAnsi="Arial" w:cs="Arial"/>
          <w:color w:val="002060"/>
          <w:sz w:val="24"/>
          <w:szCs w:val="27"/>
        </w:rPr>
        <w:t xml:space="preserve"> </w:t>
      </w:r>
    </w:p>
    <w:p w14:paraId="1A289617" w14:textId="77777777" w:rsidR="00F048AF" w:rsidRPr="00AD27BC" w:rsidRDefault="00F048AF" w:rsidP="004324E1">
      <w:pPr>
        <w:ind w:left="-567" w:right="-166"/>
        <w:jc w:val="both"/>
        <w:rPr>
          <w:rFonts w:ascii="Arial" w:hAnsi="Arial" w:cs="Arial"/>
          <w:bCs/>
          <w:color w:val="002060"/>
          <w:sz w:val="2"/>
          <w:szCs w:val="27"/>
        </w:rPr>
      </w:pPr>
    </w:p>
    <w:p w14:paraId="22129D3D" w14:textId="77777777" w:rsidR="00F048AF" w:rsidRPr="00AD27BC" w:rsidRDefault="00F048AF" w:rsidP="004324E1">
      <w:pPr>
        <w:ind w:left="-567" w:right="-166"/>
        <w:jc w:val="both"/>
        <w:rPr>
          <w:rFonts w:ascii="Arial" w:hAnsi="Arial" w:cs="Arial"/>
          <w:bCs/>
          <w:color w:val="002060"/>
          <w:sz w:val="4"/>
          <w:szCs w:val="27"/>
        </w:rPr>
      </w:pPr>
    </w:p>
    <w:p w14:paraId="3F26FF6F" w14:textId="77777777" w:rsidR="00F048AF" w:rsidRPr="00AD27BC" w:rsidRDefault="00286E9D" w:rsidP="004324E1">
      <w:pPr>
        <w:ind w:left="-567" w:right="-166"/>
        <w:jc w:val="both"/>
        <w:rPr>
          <w:rFonts w:ascii="Arial" w:hAnsi="Arial" w:cs="Arial"/>
          <w:bCs/>
          <w:color w:val="002060"/>
          <w:sz w:val="24"/>
          <w:szCs w:val="27"/>
        </w:rPr>
      </w:pPr>
      <w:r w:rsidRPr="00AD27BC">
        <w:rPr>
          <w:rFonts w:ascii="Arial" w:hAnsi="Arial" w:cs="Arial"/>
          <w:bCs/>
          <w:noProof/>
          <w:color w:val="002060"/>
          <w:sz w:val="24"/>
          <w:szCs w:val="27"/>
        </w:rPr>
        <w:drawing>
          <wp:anchor distT="0" distB="0" distL="114300" distR="114300" simplePos="0" relativeHeight="251660288" behindDoc="1" locked="0" layoutInCell="1" allowOverlap="1" wp14:anchorId="10554BB1" wp14:editId="294C223B">
            <wp:simplePos x="0" y="0"/>
            <wp:positionH relativeFrom="column">
              <wp:posOffset>5428966</wp:posOffset>
            </wp:positionH>
            <wp:positionV relativeFrom="paragraph">
              <wp:posOffset>136503</wp:posOffset>
            </wp:positionV>
            <wp:extent cx="1327150" cy="1014730"/>
            <wp:effectExtent l="0" t="0" r="6350" b="0"/>
            <wp:wrapTight wrapText="bothSides">
              <wp:wrapPolygon edited="0">
                <wp:start x="0" y="0"/>
                <wp:lineTo x="0" y="21086"/>
                <wp:lineTo x="21393" y="21086"/>
                <wp:lineTo x="21393" y="0"/>
                <wp:lineTo x="0" y="0"/>
              </wp:wrapPolygon>
            </wp:wrapTight>
            <wp:docPr id="3" name="Рисунок 3" descr="Музей стеклозавода Нем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узей стеклозавода Неман"/>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46000"/>
                              </a14:imgEffect>
                            </a14:imgLayer>
                          </a14:imgProps>
                        </a:ext>
                        <a:ext uri="{28A0092B-C50C-407E-A947-70E740481C1C}">
                          <a14:useLocalDpi xmlns:a14="http://schemas.microsoft.com/office/drawing/2010/main" val="0"/>
                        </a:ext>
                      </a:extLst>
                    </a:blip>
                    <a:srcRect/>
                    <a:stretch>
                      <a:fillRect/>
                    </a:stretch>
                  </pic:blipFill>
                  <pic:spPr bwMode="auto">
                    <a:xfrm>
                      <a:off x="0" y="0"/>
                      <a:ext cx="1327150"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048AF" w:rsidRPr="00AD27BC">
        <w:rPr>
          <w:rFonts w:ascii="Arial" w:hAnsi="Arial" w:cs="Arial"/>
          <w:bCs/>
          <w:color w:val="002060"/>
          <w:sz w:val="24"/>
          <w:szCs w:val="27"/>
        </w:rPr>
        <w:t>Во время экскурсии по музею стекла, вы посетите </w:t>
      </w:r>
      <w:r w:rsidR="00F048AF" w:rsidRPr="00AD27BC">
        <w:rPr>
          <w:rFonts w:ascii="Arial" w:hAnsi="Arial" w:cs="Arial"/>
          <w:b/>
          <w:bCs/>
          <w:color w:val="002060"/>
          <w:sz w:val="24"/>
          <w:szCs w:val="27"/>
        </w:rPr>
        <w:t>Стекольный завод «Неман»</w:t>
      </w:r>
      <w:r w:rsidR="00F048AF" w:rsidRPr="00AD27BC">
        <w:rPr>
          <w:rFonts w:ascii="Arial" w:hAnsi="Arial" w:cs="Arial"/>
          <w:bCs/>
          <w:color w:val="002060"/>
          <w:sz w:val="24"/>
          <w:szCs w:val="27"/>
        </w:rPr>
        <w:t xml:space="preserve">, где увидите полностью весь цикл производства. Ведь именно сам процесс появления изделия из стекла производит сильное впечатление на многих посетителей. Очень интересно наблюдать за тем, как из раскалённого пламени создаются стеклянные фигуры разной формы и цвета. </w:t>
      </w:r>
    </w:p>
    <w:p w14:paraId="562209BC" w14:textId="77777777" w:rsidR="00F048AF" w:rsidRPr="00AD27BC" w:rsidRDefault="00CB20DB" w:rsidP="004324E1">
      <w:pPr>
        <w:ind w:left="-567" w:right="-166"/>
        <w:jc w:val="both"/>
        <w:rPr>
          <w:rFonts w:ascii="Arial" w:hAnsi="Arial" w:cs="Arial"/>
          <w:color w:val="002060"/>
          <w:sz w:val="24"/>
          <w:szCs w:val="27"/>
        </w:rPr>
      </w:pPr>
      <w:r w:rsidRPr="00AD27BC">
        <w:rPr>
          <w:rFonts w:ascii="Arial" w:hAnsi="Arial" w:cs="Arial"/>
          <w:bCs/>
          <w:noProof/>
          <w:color w:val="002060"/>
          <w:sz w:val="24"/>
          <w:szCs w:val="27"/>
        </w:rPr>
        <w:drawing>
          <wp:anchor distT="0" distB="0" distL="114300" distR="114300" simplePos="0" relativeHeight="251661312" behindDoc="1" locked="0" layoutInCell="1" allowOverlap="1" wp14:anchorId="4ACCC678" wp14:editId="20E835F6">
            <wp:simplePos x="0" y="0"/>
            <wp:positionH relativeFrom="column">
              <wp:posOffset>5428615</wp:posOffset>
            </wp:positionH>
            <wp:positionV relativeFrom="paragraph">
              <wp:posOffset>330726</wp:posOffset>
            </wp:positionV>
            <wp:extent cx="1322070" cy="902970"/>
            <wp:effectExtent l="0" t="0" r="0" b="0"/>
            <wp:wrapTight wrapText="bothSides">
              <wp:wrapPolygon edited="0">
                <wp:start x="0" y="0"/>
                <wp:lineTo x="0" y="20962"/>
                <wp:lineTo x="21164" y="20962"/>
                <wp:lineTo x="21164" y="0"/>
                <wp:lineTo x="0" y="0"/>
              </wp:wrapPolygon>
            </wp:wrapTight>
            <wp:docPr id="5" name="Рисунок 5" descr="https://1transfer.by/wp-content/uploads/2022/01/1de70420258d51ba9e8cc31546feee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transfer.by/wp-content/uploads/2022/01/1de70420258d51ba9e8cc31546feee4c.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71000"/>
                              </a14:imgEffect>
                            </a14:imgLayer>
                          </a14:imgProps>
                        </a:ext>
                        <a:ext uri="{28A0092B-C50C-407E-A947-70E740481C1C}">
                          <a14:useLocalDpi xmlns:a14="http://schemas.microsoft.com/office/drawing/2010/main" val="0"/>
                        </a:ext>
                      </a:extLst>
                    </a:blip>
                    <a:srcRect/>
                    <a:stretch>
                      <a:fillRect/>
                    </a:stretch>
                  </pic:blipFill>
                  <pic:spPr bwMode="auto">
                    <a:xfrm>
                      <a:off x="0" y="0"/>
                      <a:ext cx="132207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F048AF" w:rsidRPr="00AD27BC">
        <w:rPr>
          <w:rFonts w:ascii="Arial" w:hAnsi="Arial" w:cs="Arial"/>
          <w:bCs/>
          <w:color w:val="002060"/>
          <w:sz w:val="24"/>
          <w:szCs w:val="27"/>
        </w:rPr>
        <w:t xml:space="preserve">Во время экскурсии </w:t>
      </w:r>
      <w:r w:rsidR="00F048AF" w:rsidRPr="00AD27BC">
        <w:rPr>
          <w:rFonts w:ascii="Arial" w:hAnsi="Arial" w:cs="Arial"/>
          <w:b/>
          <w:bCs/>
          <w:color w:val="002060"/>
          <w:sz w:val="24"/>
          <w:szCs w:val="27"/>
        </w:rPr>
        <w:t>по заводу</w:t>
      </w:r>
      <w:r w:rsidR="00F048AF" w:rsidRPr="00AD27BC">
        <w:rPr>
          <w:rFonts w:ascii="Arial" w:hAnsi="Arial" w:cs="Arial"/>
          <w:bCs/>
          <w:color w:val="002060"/>
          <w:sz w:val="24"/>
          <w:szCs w:val="27"/>
        </w:rPr>
        <w:t xml:space="preserve"> вы увидите полностью весь цикл производства стеклопродукции. Ведь именно сам процесс появления изделия из стекла производит сильное впечатление на многих посетителей. Очень интересно наблюдать за тем, как из раскаленного пламени создаются стеклянные фигуры разной формы и цвета.</w:t>
      </w:r>
      <w:r w:rsidR="00F048AF" w:rsidRPr="00AD27BC">
        <w:rPr>
          <w:rFonts w:ascii="Arial" w:hAnsi="Arial" w:cs="Arial"/>
          <w:color w:val="002060"/>
          <w:sz w:val="24"/>
          <w:szCs w:val="27"/>
        </w:rPr>
        <w:t xml:space="preserve"> </w:t>
      </w:r>
    </w:p>
    <w:p w14:paraId="72DC44EA" w14:textId="77777777" w:rsidR="00CB20DB" w:rsidRPr="00AD27BC" w:rsidRDefault="00CB20DB" w:rsidP="004324E1">
      <w:pPr>
        <w:ind w:left="-567" w:right="-166"/>
        <w:jc w:val="both"/>
        <w:rPr>
          <w:rFonts w:ascii="Arial" w:hAnsi="Arial" w:cs="Arial"/>
          <w:b/>
          <w:bCs/>
          <w:color w:val="002060"/>
          <w:sz w:val="6"/>
          <w:szCs w:val="27"/>
        </w:rPr>
      </w:pPr>
    </w:p>
    <w:p w14:paraId="074CBA20" w14:textId="77777777" w:rsidR="00CB20DB" w:rsidRPr="00AD27BC" w:rsidRDefault="00441C5F" w:rsidP="004324E1">
      <w:pPr>
        <w:ind w:left="-567" w:right="-166"/>
        <w:jc w:val="both"/>
        <w:rPr>
          <w:rFonts w:ascii="Arial" w:hAnsi="Arial" w:cs="Arial"/>
          <w:bCs/>
          <w:color w:val="FF0000"/>
          <w:sz w:val="28"/>
          <w:szCs w:val="27"/>
          <w:u w:val="single"/>
        </w:rPr>
      </w:pPr>
      <w:r w:rsidRPr="00AD27BC">
        <w:rPr>
          <w:rFonts w:ascii="Arial" w:hAnsi="Arial" w:cs="Arial"/>
          <w:noProof/>
        </w:rPr>
        <w:drawing>
          <wp:anchor distT="0" distB="0" distL="114300" distR="114300" simplePos="0" relativeHeight="251662336" behindDoc="1" locked="0" layoutInCell="1" allowOverlap="1" wp14:anchorId="77C1AC7E" wp14:editId="515C0038">
            <wp:simplePos x="0" y="0"/>
            <wp:positionH relativeFrom="column">
              <wp:posOffset>5420995</wp:posOffset>
            </wp:positionH>
            <wp:positionV relativeFrom="paragraph">
              <wp:posOffset>394598</wp:posOffset>
            </wp:positionV>
            <wp:extent cx="1336675" cy="1003300"/>
            <wp:effectExtent l="0" t="0" r="0" b="6350"/>
            <wp:wrapTight wrapText="bothSides">
              <wp:wrapPolygon edited="0">
                <wp:start x="0" y="0"/>
                <wp:lineTo x="0" y="21327"/>
                <wp:lineTo x="21241" y="21327"/>
                <wp:lineTo x="21241" y="0"/>
                <wp:lineTo x="0" y="0"/>
              </wp:wrapPolygon>
            </wp:wrapTight>
            <wp:docPr id="7" name="Рисунок 7" descr="https://radzima.org/images/pamatniki/1669/navagradak-navagrudak-vulicy-goradu-1669-1388171462_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adzima.org/images/pamatniki/1669/navagradak-navagrudak-vulicy-goradu-1669-1388171462_b1.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59000"/>
                              </a14:imgEffect>
                            </a14:imgLayer>
                          </a14:imgProps>
                        </a:ext>
                        <a:ext uri="{28A0092B-C50C-407E-A947-70E740481C1C}">
                          <a14:useLocalDpi xmlns:a14="http://schemas.microsoft.com/office/drawing/2010/main" val="0"/>
                        </a:ext>
                      </a:extLst>
                    </a:blip>
                    <a:srcRect/>
                    <a:stretch>
                      <a:fillRect/>
                    </a:stretch>
                  </pic:blipFill>
                  <pic:spPr bwMode="auto">
                    <a:xfrm>
                      <a:off x="0" y="0"/>
                      <a:ext cx="1336675"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20DB" w:rsidRPr="00AD27BC">
        <w:rPr>
          <w:rFonts w:ascii="Arial" w:hAnsi="Arial" w:cs="Arial"/>
          <w:b/>
          <w:bCs/>
          <w:color w:val="002060"/>
          <w:sz w:val="24"/>
          <w:szCs w:val="27"/>
        </w:rPr>
        <w:t>Прибытие в г. Новогрудок</w:t>
      </w:r>
      <w:r w:rsidR="00CB20DB" w:rsidRPr="00AD27BC">
        <w:rPr>
          <w:rFonts w:ascii="Arial" w:hAnsi="Arial" w:cs="Arial"/>
          <w:bCs/>
          <w:color w:val="002060"/>
          <w:sz w:val="24"/>
          <w:szCs w:val="27"/>
        </w:rPr>
        <w:t>, город, который был первой столицей Великого Княжества Литовского. Нам предстоит небольшая экскурсия по городу, где мы увидим величественные руины Новогрудской крепости - первого на территории Беларуси государственного (великокняжеского) замка, который начал отстраивать в камне и кирпиче в ХIII столетии великий князь, а затем и "король Литвы" Миндовг. Познакомимся с историей Фарного костела Преображения Господня, заложенного великим князем Витовтом в конце ХIV столетия; и церкви Св. Бориса и Глеба в Новогрудке, начало которой было положено еще в ХII веке, по городской застройке XVlll-XXв.в. При желании в свободное время предлагаем к посещению музей Адама Мицкевича или галерею художника Кастуся Качана.</w:t>
      </w:r>
      <w:r w:rsidR="00CB20DB" w:rsidRPr="00AD27BC">
        <w:rPr>
          <w:rFonts w:ascii="Arial" w:hAnsi="Arial" w:cs="Arial"/>
        </w:rPr>
        <w:t xml:space="preserve"> </w:t>
      </w:r>
      <w:r w:rsidR="00B14FE4" w:rsidRPr="00AD27BC">
        <w:rPr>
          <w:rFonts w:ascii="Arial" w:hAnsi="Arial" w:cs="Arial"/>
          <w:color w:val="FF0000"/>
          <w:sz w:val="22"/>
          <w:u w:val="single"/>
        </w:rPr>
        <w:t xml:space="preserve">+ посещение Новогрудского историко-краеведческого музея (ПО ЖЕЛАНИЮ). </w:t>
      </w:r>
    </w:p>
    <w:p w14:paraId="258D0D82" w14:textId="77777777" w:rsidR="00AC46C0" w:rsidRPr="00AD27BC" w:rsidRDefault="00AC46C0" w:rsidP="00CB20DB">
      <w:pPr>
        <w:ind w:right="-166"/>
        <w:jc w:val="both"/>
        <w:rPr>
          <w:rFonts w:ascii="Arial" w:hAnsi="Arial" w:cs="Arial"/>
          <w:b/>
          <w:bCs/>
          <w:color w:val="002060"/>
          <w:sz w:val="2"/>
          <w:szCs w:val="48"/>
          <w:u w:val="single"/>
        </w:rPr>
      </w:pPr>
    </w:p>
    <w:p w14:paraId="2F4BEA53" w14:textId="7A8EA49D" w:rsidR="00AA2124" w:rsidRPr="00AD27BC" w:rsidRDefault="008F703D" w:rsidP="009401AE">
      <w:pPr>
        <w:ind w:left="-567" w:right="-166" w:firstLine="567"/>
        <w:jc w:val="center"/>
        <w:rPr>
          <w:rFonts w:ascii="Arial" w:hAnsi="Arial" w:cs="Arial"/>
          <w:bCs/>
          <w:color w:val="002060"/>
          <w:sz w:val="36"/>
          <w:szCs w:val="32"/>
        </w:rPr>
      </w:pPr>
      <w:r w:rsidRPr="00AD27BC">
        <w:rPr>
          <w:rFonts w:ascii="Arial" w:hAnsi="Arial" w:cs="Arial"/>
          <w:b/>
          <w:bCs/>
          <w:color w:val="002060"/>
          <w:sz w:val="36"/>
          <w:szCs w:val="32"/>
        </w:rPr>
        <w:t>Стоимость</w:t>
      </w:r>
      <w:r w:rsidR="00AD27BC" w:rsidRPr="00AD27BC">
        <w:rPr>
          <w:rFonts w:ascii="Arial" w:hAnsi="Arial" w:cs="Arial"/>
          <w:b/>
          <w:bCs/>
          <w:color w:val="002060"/>
          <w:sz w:val="36"/>
          <w:szCs w:val="32"/>
        </w:rPr>
        <w:t xml:space="preserve"> экскурсии</w:t>
      </w:r>
      <w:r w:rsidR="00A67921" w:rsidRPr="00AD27BC">
        <w:rPr>
          <w:rFonts w:ascii="Arial" w:hAnsi="Arial" w:cs="Arial"/>
          <w:b/>
          <w:bCs/>
          <w:color w:val="002060"/>
          <w:sz w:val="36"/>
          <w:szCs w:val="32"/>
        </w:rPr>
        <w:t>:</w:t>
      </w:r>
      <w:r w:rsidR="00B755D0" w:rsidRPr="00AD27BC">
        <w:rPr>
          <w:rFonts w:ascii="Arial" w:hAnsi="Arial" w:cs="Arial"/>
          <w:bCs/>
          <w:color w:val="002060"/>
          <w:sz w:val="36"/>
          <w:szCs w:val="32"/>
        </w:rPr>
        <w:t xml:space="preserve"> </w:t>
      </w:r>
      <w:r w:rsidR="008511F8">
        <w:rPr>
          <w:rFonts w:ascii="Arial" w:hAnsi="Arial" w:cs="Arial"/>
          <w:bCs/>
          <w:color w:val="002060"/>
          <w:sz w:val="36"/>
          <w:szCs w:val="32"/>
        </w:rPr>
        <w:t>95</w:t>
      </w:r>
      <w:r w:rsidR="00AD27BC" w:rsidRPr="00AD27BC">
        <w:rPr>
          <w:rFonts w:ascii="Arial" w:hAnsi="Arial" w:cs="Arial"/>
          <w:bCs/>
          <w:color w:val="002060"/>
          <w:sz w:val="36"/>
          <w:szCs w:val="32"/>
        </w:rPr>
        <w:t xml:space="preserve"> руб.</w:t>
      </w:r>
    </w:p>
    <w:p w14:paraId="0E69518A" w14:textId="77777777" w:rsidR="00AA2124" w:rsidRPr="00AD27BC" w:rsidRDefault="00AA2124" w:rsidP="00C44C0B">
      <w:pPr>
        <w:ind w:left="-567" w:right="-166" w:firstLine="141"/>
        <w:rPr>
          <w:rFonts w:ascii="Arial" w:hAnsi="Arial" w:cs="Arial"/>
          <w:b/>
          <w:bCs/>
          <w:color w:val="002060"/>
          <w:sz w:val="2"/>
          <w:szCs w:val="48"/>
          <w:u w:val="single"/>
        </w:rPr>
      </w:pPr>
    </w:p>
    <w:p w14:paraId="7969D75F" w14:textId="77777777" w:rsidR="00AC46C0" w:rsidRPr="00AD27BC" w:rsidRDefault="00AC46C0" w:rsidP="00F048AF">
      <w:pPr>
        <w:ind w:right="-166"/>
        <w:rPr>
          <w:rFonts w:ascii="Arial" w:hAnsi="Arial" w:cs="Arial"/>
          <w:b/>
          <w:bCs/>
          <w:color w:val="002060"/>
          <w:sz w:val="4"/>
          <w:szCs w:val="48"/>
          <w:u w:val="single"/>
        </w:rPr>
      </w:pPr>
    </w:p>
    <w:p w14:paraId="6C785936" w14:textId="77777777" w:rsidR="00A67921" w:rsidRPr="00AD27BC" w:rsidRDefault="00A67921" w:rsidP="004324E1">
      <w:pPr>
        <w:ind w:left="-142" w:right="-166"/>
        <w:rPr>
          <w:rFonts w:ascii="Arial" w:hAnsi="Arial" w:cs="Arial"/>
          <w:b/>
          <w:bCs/>
          <w:color w:val="002060"/>
          <w:sz w:val="24"/>
          <w:szCs w:val="30"/>
          <w:u w:val="single"/>
        </w:rPr>
      </w:pPr>
      <w:r w:rsidRPr="00AD27BC">
        <w:rPr>
          <w:rFonts w:ascii="Arial" w:hAnsi="Arial" w:cs="Arial"/>
          <w:b/>
          <w:bCs/>
          <w:color w:val="002060"/>
          <w:sz w:val="24"/>
          <w:szCs w:val="30"/>
          <w:u w:val="single"/>
        </w:rPr>
        <w:t xml:space="preserve">В стоимость входит: </w:t>
      </w:r>
    </w:p>
    <w:p w14:paraId="600356A4" w14:textId="77777777" w:rsidR="008F703D" w:rsidRPr="00AD27BC" w:rsidRDefault="008F703D" w:rsidP="004324E1">
      <w:pPr>
        <w:ind w:left="-142" w:right="-166" w:firstLine="567"/>
        <w:rPr>
          <w:rFonts w:ascii="Arial" w:hAnsi="Arial" w:cs="Arial"/>
          <w:b/>
          <w:bCs/>
          <w:color w:val="002060"/>
          <w:sz w:val="2"/>
          <w:szCs w:val="48"/>
          <w:u w:val="single"/>
        </w:rPr>
      </w:pPr>
    </w:p>
    <w:p w14:paraId="7B1FAC50" w14:textId="77777777" w:rsidR="007D7531" w:rsidRPr="00AD27BC" w:rsidRDefault="007D7531" w:rsidP="004324E1">
      <w:pPr>
        <w:pStyle w:val="ac"/>
        <w:numPr>
          <w:ilvl w:val="0"/>
          <w:numId w:val="3"/>
        </w:numPr>
        <w:ind w:left="-142" w:right="-166"/>
        <w:rPr>
          <w:rFonts w:ascii="Arial" w:hAnsi="Arial" w:cs="Arial"/>
          <w:bCs/>
          <w:color w:val="002060"/>
          <w:sz w:val="22"/>
          <w:szCs w:val="26"/>
          <w:u w:val="single"/>
        </w:rPr>
      </w:pPr>
      <w:r w:rsidRPr="00AD27BC">
        <w:rPr>
          <w:rFonts w:ascii="Arial" w:hAnsi="Arial" w:cs="Arial"/>
          <w:bCs/>
          <w:color w:val="002060"/>
          <w:sz w:val="22"/>
          <w:szCs w:val="26"/>
        </w:rPr>
        <w:t xml:space="preserve">проезд </w:t>
      </w:r>
      <w:r w:rsidR="00AD27BC">
        <w:rPr>
          <w:rFonts w:ascii="Arial" w:hAnsi="Arial" w:cs="Arial"/>
          <w:bCs/>
          <w:color w:val="002060"/>
          <w:sz w:val="22"/>
          <w:szCs w:val="26"/>
        </w:rPr>
        <w:t>на автобусе туркласса</w:t>
      </w:r>
      <w:r w:rsidRPr="00AD27BC">
        <w:rPr>
          <w:rFonts w:ascii="Arial" w:hAnsi="Arial" w:cs="Arial"/>
          <w:bCs/>
          <w:color w:val="002060"/>
          <w:sz w:val="22"/>
          <w:szCs w:val="26"/>
        </w:rPr>
        <w:t>;</w:t>
      </w:r>
    </w:p>
    <w:p w14:paraId="092277FF" w14:textId="77777777" w:rsidR="007D7531" w:rsidRPr="00AD27BC" w:rsidRDefault="007D7531" w:rsidP="004324E1">
      <w:pPr>
        <w:pStyle w:val="ac"/>
        <w:numPr>
          <w:ilvl w:val="0"/>
          <w:numId w:val="3"/>
        </w:numPr>
        <w:ind w:left="-142" w:right="-166"/>
        <w:rPr>
          <w:rFonts w:ascii="Arial" w:hAnsi="Arial" w:cs="Arial"/>
          <w:bCs/>
          <w:color w:val="002060"/>
          <w:sz w:val="22"/>
          <w:szCs w:val="26"/>
          <w:u w:val="single"/>
        </w:rPr>
      </w:pPr>
      <w:r w:rsidRPr="00AD27BC">
        <w:rPr>
          <w:rFonts w:ascii="Arial" w:hAnsi="Arial" w:cs="Arial"/>
          <w:bCs/>
          <w:color w:val="002060"/>
          <w:sz w:val="22"/>
          <w:szCs w:val="26"/>
        </w:rPr>
        <w:t>экскурсионное обслуживание;</w:t>
      </w:r>
    </w:p>
    <w:p w14:paraId="0A6219BA" w14:textId="77777777" w:rsidR="007D7531" w:rsidRPr="00AD27BC" w:rsidRDefault="00C9180D" w:rsidP="004324E1">
      <w:pPr>
        <w:pStyle w:val="ac"/>
        <w:numPr>
          <w:ilvl w:val="0"/>
          <w:numId w:val="3"/>
        </w:numPr>
        <w:ind w:left="-142" w:right="-166"/>
        <w:rPr>
          <w:rFonts w:ascii="Arial" w:hAnsi="Arial" w:cs="Arial"/>
          <w:bCs/>
          <w:color w:val="002060"/>
          <w:sz w:val="22"/>
          <w:szCs w:val="26"/>
          <w:u w:val="single"/>
        </w:rPr>
      </w:pPr>
      <w:r w:rsidRPr="00AD27BC">
        <w:rPr>
          <w:rFonts w:ascii="Arial" w:hAnsi="Arial" w:cs="Arial"/>
          <w:bCs/>
          <w:color w:val="002060"/>
          <w:sz w:val="22"/>
          <w:szCs w:val="26"/>
        </w:rPr>
        <w:t>п</w:t>
      </w:r>
      <w:r w:rsidR="00AC46C0" w:rsidRPr="00AD27BC">
        <w:rPr>
          <w:rFonts w:ascii="Arial" w:hAnsi="Arial" w:cs="Arial"/>
          <w:bCs/>
          <w:color w:val="002060"/>
          <w:sz w:val="22"/>
          <w:szCs w:val="26"/>
        </w:rPr>
        <w:t>осещение стеклозавода «Неман»;</w:t>
      </w:r>
    </w:p>
    <w:p w14:paraId="7081AEDD" w14:textId="77777777" w:rsidR="006213AE" w:rsidRPr="00AD27BC" w:rsidRDefault="00F048AF" w:rsidP="004324E1">
      <w:pPr>
        <w:pStyle w:val="ac"/>
        <w:numPr>
          <w:ilvl w:val="0"/>
          <w:numId w:val="3"/>
        </w:numPr>
        <w:ind w:left="-142" w:right="-166"/>
        <w:rPr>
          <w:rFonts w:ascii="Arial" w:hAnsi="Arial" w:cs="Arial"/>
          <w:bCs/>
          <w:color w:val="002060"/>
          <w:sz w:val="22"/>
          <w:szCs w:val="26"/>
          <w:u w:val="single"/>
        </w:rPr>
      </w:pPr>
      <w:r w:rsidRPr="00AD27BC">
        <w:rPr>
          <w:rFonts w:ascii="Arial" w:hAnsi="Arial" w:cs="Arial"/>
          <w:bCs/>
          <w:color w:val="002060"/>
          <w:sz w:val="22"/>
          <w:szCs w:val="26"/>
        </w:rPr>
        <w:t>ф</w:t>
      </w:r>
      <w:r w:rsidR="00441C5F" w:rsidRPr="00AD27BC">
        <w:rPr>
          <w:rFonts w:ascii="Arial" w:hAnsi="Arial" w:cs="Arial"/>
          <w:bCs/>
          <w:color w:val="002060"/>
          <w:sz w:val="22"/>
          <w:szCs w:val="26"/>
        </w:rPr>
        <w:t>ирменный подарок;</w:t>
      </w:r>
    </w:p>
    <w:p w14:paraId="3A1E3A43" w14:textId="77777777" w:rsidR="00441C5F" w:rsidRPr="007B04BF" w:rsidRDefault="00441C5F" w:rsidP="004324E1">
      <w:pPr>
        <w:pStyle w:val="ac"/>
        <w:numPr>
          <w:ilvl w:val="0"/>
          <w:numId w:val="3"/>
        </w:numPr>
        <w:ind w:left="-142" w:right="-166"/>
        <w:rPr>
          <w:rFonts w:ascii="Arial" w:hAnsi="Arial" w:cs="Arial"/>
          <w:bCs/>
          <w:color w:val="002060"/>
          <w:sz w:val="22"/>
          <w:szCs w:val="26"/>
          <w:u w:val="single"/>
        </w:rPr>
      </w:pPr>
      <w:r w:rsidRPr="00AD27BC">
        <w:rPr>
          <w:rFonts w:ascii="Arial" w:hAnsi="Arial" w:cs="Arial"/>
          <w:bCs/>
          <w:color w:val="002060"/>
          <w:sz w:val="22"/>
          <w:szCs w:val="26"/>
        </w:rPr>
        <w:t>обзорная экскурсия по городу.</w:t>
      </w:r>
    </w:p>
    <w:p w14:paraId="34ADFE6C" w14:textId="77777777" w:rsidR="007B04BF" w:rsidRDefault="007B04BF" w:rsidP="007B04BF">
      <w:pPr>
        <w:ind w:right="-166"/>
        <w:rPr>
          <w:rFonts w:ascii="Arial" w:hAnsi="Arial" w:cs="Arial"/>
          <w:bCs/>
          <w:color w:val="002060"/>
          <w:sz w:val="22"/>
          <w:szCs w:val="26"/>
          <w:u w:val="single"/>
        </w:rPr>
      </w:pPr>
    </w:p>
    <w:p w14:paraId="12064629" w14:textId="77777777" w:rsidR="007B04BF" w:rsidRPr="00C82D51" w:rsidRDefault="007B04BF" w:rsidP="007B04BF">
      <w:pPr>
        <w:ind w:right="-166"/>
        <w:rPr>
          <w:rFonts w:ascii="Arial" w:hAnsi="Arial" w:cs="Arial"/>
          <w:bCs/>
          <w:color w:val="002060"/>
          <w:sz w:val="16"/>
          <w:u w:val="single"/>
        </w:rPr>
      </w:pPr>
    </w:p>
    <w:p w14:paraId="15BE4CF8" w14:textId="77777777" w:rsidR="007B04BF" w:rsidRDefault="007B04BF" w:rsidP="007B04BF">
      <w:pPr>
        <w:jc w:val="center"/>
        <w:rPr>
          <w:rFonts w:ascii="Arial" w:hAnsi="Arial" w:cs="Arial"/>
          <w:b/>
          <w:color w:val="1F3864" w:themeColor="accent5" w:themeShade="80"/>
          <w:sz w:val="32"/>
          <w:szCs w:val="32"/>
        </w:rPr>
      </w:pPr>
      <w:r>
        <w:rPr>
          <w:rFonts w:ascii="Arial" w:hAnsi="Arial" w:cs="Arial"/>
          <w:b/>
          <w:color w:val="1F3864" w:themeColor="accent5" w:themeShade="80"/>
          <w:sz w:val="32"/>
          <w:szCs w:val="32"/>
        </w:rPr>
        <w:t xml:space="preserve">Запись на экскурсию: </w:t>
      </w:r>
      <w:r>
        <w:rPr>
          <w:rFonts w:ascii="Arial" w:hAnsi="Arial" w:cs="Arial"/>
          <w:color w:val="1F3864" w:themeColor="accent5" w:themeShade="80"/>
          <w:sz w:val="32"/>
          <w:szCs w:val="32"/>
        </w:rPr>
        <w:t>8029-566-83-70 Виктория</w:t>
      </w:r>
    </w:p>
    <w:p w14:paraId="409B70CE" w14:textId="77777777" w:rsidR="007B04BF" w:rsidRPr="005860BA" w:rsidRDefault="007B04BF" w:rsidP="00F048AF">
      <w:pPr>
        <w:ind w:right="-166"/>
        <w:rPr>
          <w:bCs/>
          <w:sz w:val="2"/>
          <w:szCs w:val="48"/>
        </w:rPr>
      </w:pPr>
    </w:p>
    <w:sectPr w:rsidR="007B04BF" w:rsidRPr="005860BA" w:rsidSect="007B04BF">
      <w:headerReference w:type="default" r:id="rId17"/>
      <w:pgSz w:w="11906" w:h="16838"/>
      <w:pgMar w:top="1134" w:right="850" w:bottom="568"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93038" w14:textId="77777777" w:rsidR="00B54FB7" w:rsidRDefault="00B54FB7" w:rsidP="00DC0DE1">
      <w:r>
        <w:separator/>
      </w:r>
    </w:p>
  </w:endnote>
  <w:endnote w:type="continuationSeparator" w:id="0">
    <w:p w14:paraId="1DFE9BA8" w14:textId="77777777" w:rsidR="00B54FB7" w:rsidRDefault="00B54FB7" w:rsidP="00DC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EB4D8" w14:textId="77777777" w:rsidR="00B54FB7" w:rsidRDefault="00B54FB7" w:rsidP="00DC0DE1">
      <w:r>
        <w:separator/>
      </w:r>
    </w:p>
  </w:footnote>
  <w:footnote w:type="continuationSeparator" w:id="0">
    <w:p w14:paraId="5DE661EF" w14:textId="77777777" w:rsidR="00B54FB7" w:rsidRDefault="00B54FB7" w:rsidP="00DC0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1C15D" w14:textId="77777777" w:rsidR="00AC46C0" w:rsidRPr="00AD27BC" w:rsidRDefault="00AD27BC" w:rsidP="00AD27BC">
    <w:pPr>
      <w:pStyle w:val="a3"/>
      <w:ind w:left="2268"/>
      <w:jc w:val="both"/>
      <w:rPr>
        <w:color w:val="002060"/>
      </w:rPr>
    </w:pPr>
    <w:r w:rsidRPr="00AD27BC">
      <w:rPr>
        <w:noProof/>
        <w:color w:val="002060"/>
      </w:rPr>
      <w:drawing>
        <wp:anchor distT="0" distB="0" distL="114300" distR="114300" simplePos="0" relativeHeight="251658240" behindDoc="1" locked="0" layoutInCell="1" allowOverlap="1" wp14:anchorId="7321F401" wp14:editId="789ABE46">
          <wp:simplePos x="0" y="0"/>
          <wp:positionH relativeFrom="column">
            <wp:posOffset>-3810</wp:posOffset>
          </wp:positionH>
          <wp:positionV relativeFrom="paragraph">
            <wp:posOffset>-5080</wp:posOffset>
          </wp:positionV>
          <wp:extent cx="1354455" cy="1161415"/>
          <wp:effectExtent l="0" t="0" r="0" b="635"/>
          <wp:wrapTight wrapText="bothSides">
            <wp:wrapPolygon edited="0">
              <wp:start x="9114" y="0"/>
              <wp:lineTo x="7595" y="354"/>
              <wp:lineTo x="4557" y="4252"/>
              <wp:lineTo x="4557" y="6732"/>
              <wp:lineTo x="6380" y="11337"/>
              <wp:lineTo x="0" y="15235"/>
              <wp:lineTo x="0" y="19840"/>
              <wp:lineTo x="608" y="21258"/>
              <wp:lineTo x="20658" y="21258"/>
              <wp:lineTo x="21266" y="20549"/>
              <wp:lineTo x="21266" y="15235"/>
              <wp:lineTo x="15190" y="11337"/>
              <wp:lineTo x="17013" y="5669"/>
              <wp:lineTo x="13975" y="0"/>
              <wp:lineTo x="9114"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логотип.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4455" cy="1161415"/>
                  </a:xfrm>
                  <a:prstGeom prst="rect">
                    <a:avLst/>
                  </a:prstGeom>
                </pic:spPr>
              </pic:pic>
            </a:graphicData>
          </a:graphic>
          <wp14:sizeRelH relativeFrom="page">
            <wp14:pctWidth>0</wp14:pctWidth>
          </wp14:sizeRelH>
          <wp14:sizeRelV relativeFrom="page">
            <wp14:pctHeight>0</wp14:pctHeight>
          </wp14:sizeRelV>
        </wp:anchor>
      </w:drawing>
    </w:r>
  </w:p>
  <w:p w14:paraId="5D13D4CA" w14:textId="77777777" w:rsidR="00AC46C0" w:rsidRPr="00AD27BC" w:rsidRDefault="00AC46C0" w:rsidP="00AD27BC">
    <w:pPr>
      <w:pStyle w:val="a3"/>
      <w:ind w:left="2268"/>
      <w:jc w:val="both"/>
      <w:rPr>
        <w:color w:val="002060"/>
      </w:rPr>
    </w:pPr>
    <w:r w:rsidRPr="00AD27BC">
      <w:rPr>
        <w:color w:val="002060"/>
      </w:rPr>
      <w:t xml:space="preserve">ООО «Свит тревел»                                                          </w:t>
    </w:r>
  </w:p>
  <w:p w14:paraId="5CD73893" w14:textId="77777777" w:rsidR="00AC46C0" w:rsidRPr="00AD27BC" w:rsidRDefault="00AC46C0" w:rsidP="00AD27BC">
    <w:pPr>
      <w:pStyle w:val="a3"/>
      <w:ind w:left="2268"/>
      <w:jc w:val="both"/>
      <w:rPr>
        <w:color w:val="002060"/>
      </w:rPr>
    </w:pPr>
    <w:r w:rsidRPr="00AD27BC">
      <w:rPr>
        <w:color w:val="002060"/>
      </w:rPr>
      <w:t xml:space="preserve">р/с BY 93 </w:t>
    </w:r>
    <w:r w:rsidRPr="00AD27BC">
      <w:rPr>
        <w:color w:val="002060"/>
        <w:lang w:val="en-US"/>
      </w:rPr>
      <w:t>AKBB</w:t>
    </w:r>
    <w:r w:rsidRPr="00AD27BC">
      <w:rPr>
        <w:color w:val="002060"/>
      </w:rPr>
      <w:t xml:space="preserve"> 3012 0000 1431 6000 0000                            </w:t>
    </w:r>
  </w:p>
  <w:p w14:paraId="47A24E85" w14:textId="77777777" w:rsidR="00AC46C0" w:rsidRPr="00AD27BC" w:rsidRDefault="00AC46C0" w:rsidP="00AD27BC">
    <w:pPr>
      <w:pStyle w:val="a3"/>
      <w:ind w:left="2268"/>
      <w:jc w:val="both"/>
      <w:rPr>
        <w:color w:val="002060"/>
      </w:rPr>
    </w:pPr>
    <w:r w:rsidRPr="00AD27BC">
      <w:rPr>
        <w:color w:val="002060"/>
      </w:rPr>
      <w:t xml:space="preserve">ЦБУ 601 г. Молодечно                                                        </w:t>
    </w:r>
  </w:p>
  <w:p w14:paraId="38AB2C78" w14:textId="77777777" w:rsidR="00AC46C0" w:rsidRPr="00AD27BC" w:rsidRDefault="00AC46C0" w:rsidP="00AD27BC">
    <w:pPr>
      <w:pStyle w:val="a3"/>
      <w:ind w:left="2268"/>
      <w:jc w:val="both"/>
      <w:rPr>
        <w:color w:val="002060"/>
      </w:rPr>
    </w:pPr>
    <w:r w:rsidRPr="00AD27BC">
      <w:rPr>
        <w:color w:val="002060"/>
      </w:rPr>
      <w:t xml:space="preserve">ОАО «АСБ Беларусбанк», код </w:t>
    </w:r>
    <w:r w:rsidRPr="00AD27BC">
      <w:rPr>
        <w:color w:val="002060"/>
        <w:lang w:val="en-US"/>
      </w:rPr>
      <w:t>AKBBBY</w:t>
    </w:r>
    <w:r w:rsidRPr="00AD27BC">
      <w:rPr>
        <w:color w:val="002060"/>
      </w:rPr>
      <w:t xml:space="preserve">2Х                     </w:t>
    </w:r>
  </w:p>
  <w:p w14:paraId="19D5BD81" w14:textId="77777777" w:rsidR="00AC46C0" w:rsidRPr="00AD27BC" w:rsidRDefault="00AC46C0" w:rsidP="00AD27BC">
    <w:pPr>
      <w:pStyle w:val="a3"/>
      <w:ind w:left="2268"/>
      <w:jc w:val="both"/>
      <w:rPr>
        <w:color w:val="002060"/>
      </w:rPr>
    </w:pPr>
    <w:r w:rsidRPr="00AD27BC">
      <w:rPr>
        <w:color w:val="002060"/>
      </w:rPr>
      <w:t>УНН 692262524</w:t>
    </w:r>
  </w:p>
  <w:p w14:paraId="37D3C366" w14:textId="14BFB843" w:rsidR="00AC46C0" w:rsidRPr="00AD27BC" w:rsidRDefault="00AC46C0" w:rsidP="00AD27BC">
    <w:pPr>
      <w:pStyle w:val="a3"/>
      <w:ind w:left="2268"/>
      <w:jc w:val="both"/>
      <w:rPr>
        <w:color w:val="002060"/>
      </w:rPr>
    </w:pPr>
    <w:r w:rsidRPr="00AD27BC">
      <w:rPr>
        <w:color w:val="002060"/>
      </w:rPr>
      <w:t xml:space="preserve">Г. </w:t>
    </w:r>
    <w:r w:rsidR="00AD27BC" w:rsidRPr="00AD27BC">
      <w:rPr>
        <w:color w:val="002060"/>
      </w:rPr>
      <w:t>Молодечно, ул.</w:t>
    </w:r>
    <w:r w:rsidR="00C82D51">
      <w:rPr>
        <w:color w:val="002060"/>
      </w:rPr>
      <w:t xml:space="preserve"> </w:t>
    </w:r>
    <w:r w:rsidR="00AD27BC" w:rsidRPr="00AD27BC">
      <w:rPr>
        <w:color w:val="002060"/>
      </w:rPr>
      <w:t>Виленская 10-20</w:t>
    </w:r>
    <w:r w:rsidR="00C82D51">
      <w:rPr>
        <w:color w:val="002060"/>
      </w:rPr>
      <w:t>7</w:t>
    </w:r>
    <w:r w:rsidRPr="00AD27BC">
      <w:rPr>
        <w:color w:val="002060"/>
      </w:rPr>
      <w:t xml:space="preserve">                                                      </w:t>
    </w:r>
    <w:r w:rsidRPr="00AD27BC">
      <w:rPr>
        <w:b/>
        <w:color w:val="002060"/>
      </w:rPr>
      <w:t xml:space="preserve"> </w:t>
    </w:r>
  </w:p>
  <w:p w14:paraId="51FBE91C" w14:textId="77777777" w:rsidR="00AC46C0" w:rsidRPr="00AD27BC" w:rsidRDefault="00AC46C0" w:rsidP="00AD27BC">
    <w:pPr>
      <w:pStyle w:val="a3"/>
      <w:ind w:left="2268"/>
      <w:jc w:val="both"/>
      <w:rPr>
        <w:color w:val="002060"/>
      </w:rPr>
    </w:pPr>
    <w:r w:rsidRPr="00AD27BC">
      <w:rPr>
        <w:color w:val="002060"/>
      </w:rPr>
      <w:t>Тел. 8(0176) 709-706</w:t>
    </w:r>
  </w:p>
  <w:p w14:paraId="482AB4D5" w14:textId="77777777" w:rsidR="00B06C3D" w:rsidRPr="00AD27BC" w:rsidRDefault="00B06C3D" w:rsidP="00B06C3D">
    <w:pPr>
      <w:pStyle w:val="a3"/>
      <w:tabs>
        <w:tab w:val="clear" w:pos="4677"/>
        <w:tab w:val="clear" w:pos="9355"/>
        <w:tab w:val="left" w:pos="4215"/>
      </w:tabs>
      <w:jc w:val="both"/>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32E20"/>
    <w:multiLevelType w:val="hybridMultilevel"/>
    <w:tmpl w:val="5D2615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D3507A"/>
    <w:multiLevelType w:val="hybridMultilevel"/>
    <w:tmpl w:val="283E2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C3A165B"/>
    <w:multiLevelType w:val="hybridMultilevel"/>
    <w:tmpl w:val="8FD09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59087303">
    <w:abstractNumId w:val="0"/>
  </w:num>
  <w:num w:numId="2" w16cid:durableId="2023042274">
    <w:abstractNumId w:val="1"/>
  </w:num>
  <w:num w:numId="3" w16cid:durableId="1731994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DE1"/>
    <w:rsid w:val="00047FE0"/>
    <w:rsid w:val="000558FE"/>
    <w:rsid w:val="0008259D"/>
    <w:rsid w:val="000E1311"/>
    <w:rsid w:val="000F6888"/>
    <w:rsid w:val="0011050B"/>
    <w:rsid w:val="0014333D"/>
    <w:rsid w:val="00163FC6"/>
    <w:rsid w:val="001A04D5"/>
    <w:rsid w:val="001E1E84"/>
    <w:rsid w:val="001E4738"/>
    <w:rsid w:val="002024F9"/>
    <w:rsid w:val="00204B95"/>
    <w:rsid w:val="00224072"/>
    <w:rsid w:val="00260D84"/>
    <w:rsid w:val="002752DF"/>
    <w:rsid w:val="00286E9D"/>
    <w:rsid w:val="0029438A"/>
    <w:rsid w:val="002C1C9E"/>
    <w:rsid w:val="002E2D54"/>
    <w:rsid w:val="002E5319"/>
    <w:rsid w:val="00317FA6"/>
    <w:rsid w:val="00345E21"/>
    <w:rsid w:val="003C498E"/>
    <w:rsid w:val="003E1613"/>
    <w:rsid w:val="0040061F"/>
    <w:rsid w:val="00414993"/>
    <w:rsid w:val="0042781A"/>
    <w:rsid w:val="004324E1"/>
    <w:rsid w:val="004331D2"/>
    <w:rsid w:val="00441C5F"/>
    <w:rsid w:val="004447F0"/>
    <w:rsid w:val="0045512A"/>
    <w:rsid w:val="00456ED3"/>
    <w:rsid w:val="004944AC"/>
    <w:rsid w:val="004A36B5"/>
    <w:rsid w:val="004B3E9A"/>
    <w:rsid w:val="004E6FAE"/>
    <w:rsid w:val="00514BE3"/>
    <w:rsid w:val="00516AB0"/>
    <w:rsid w:val="005249D5"/>
    <w:rsid w:val="00525B6D"/>
    <w:rsid w:val="00547EDE"/>
    <w:rsid w:val="00576C8C"/>
    <w:rsid w:val="005860BA"/>
    <w:rsid w:val="00593BE8"/>
    <w:rsid w:val="00594297"/>
    <w:rsid w:val="005A558C"/>
    <w:rsid w:val="005A782C"/>
    <w:rsid w:val="005C1C03"/>
    <w:rsid w:val="005D68C1"/>
    <w:rsid w:val="005E2A2C"/>
    <w:rsid w:val="005E7614"/>
    <w:rsid w:val="006070A3"/>
    <w:rsid w:val="006118BD"/>
    <w:rsid w:val="006213AE"/>
    <w:rsid w:val="006459D1"/>
    <w:rsid w:val="00654EE9"/>
    <w:rsid w:val="006D011D"/>
    <w:rsid w:val="006D7DB4"/>
    <w:rsid w:val="006E00DB"/>
    <w:rsid w:val="00713061"/>
    <w:rsid w:val="00732B32"/>
    <w:rsid w:val="007360C3"/>
    <w:rsid w:val="0075000D"/>
    <w:rsid w:val="0075231D"/>
    <w:rsid w:val="007632C0"/>
    <w:rsid w:val="007643DE"/>
    <w:rsid w:val="0077244B"/>
    <w:rsid w:val="007A6692"/>
    <w:rsid w:val="007B04BF"/>
    <w:rsid w:val="007B7EC9"/>
    <w:rsid w:val="007D7531"/>
    <w:rsid w:val="007F1DA9"/>
    <w:rsid w:val="007F4D4C"/>
    <w:rsid w:val="00817AB7"/>
    <w:rsid w:val="008466EB"/>
    <w:rsid w:val="008511F8"/>
    <w:rsid w:val="008779C1"/>
    <w:rsid w:val="008864F2"/>
    <w:rsid w:val="008875BD"/>
    <w:rsid w:val="008F703D"/>
    <w:rsid w:val="009401AE"/>
    <w:rsid w:val="00940866"/>
    <w:rsid w:val="009E270B"/>
    <w:rsid w:val="00A109E7"/>
    <w:rsid w:val="00A3499A"/>
    <w:rsid w:val="00A358CE"/>
    <w:rsid w:val="00A67921"/>
    <w:rsid w:val="00A74C77"/>
    <w:rsid w:val="00A926D8"/>
    <w:rsid w:val="00A95FE3"/>
    <w:rsid w:val="00AA2124"/>
    <w:rsid w:val="00AB4B1C"/>
    <w:rsid w:val="00AC46C0"/>
    <w:rsid w:val="00AC5B6C"/>
    <w:rsid w:val="00AD27BC"/>
    <w:rsid w:val="00AD2E12"/>
    <w:rsid w:val="00AD43F4"/>
    <w:rsid w:val="00AD6FF0"/>
    <w:rsid w:val="00AF53FE"/>
    <w:rsid w:val="00B06C3D"/>
    <w:rsid w:val="00B07B28"/>
    <w:rsid w:val="00B14FE4"/>
    <w:rsid w:val="00B256D6"/>
    <w:rsid w:val="00B54FB7"/>
    <w:rsid w:val="00B67FB1"/>
    <w:rsid w:val="00B755D0"/>
    <w:rsid w:val="00B80AAE"/>
    <w:rsid w:val="00B86CE4"/>
    <w:rsid w:val="00C22FFB"/>
    <w:rsid w:val="00C44C0B"/>
    <w:rsid w:val="00C473F7"/>
    <w:rsid w:val="00C60581"/>
    <w:rsid w:val="00C75CCF"/>
    <w:rsid w:val="00C82D51"/>
    <w:rsid w:val="00C9180D"/>
    <w:rsid w:val="00C91B93"/>
    <w:rsid w:val="00C92F47"/>
    <w:rsid w:val="00CA5EDE"/>
    <w:rsid w:val="00CB20DB"/>
    <w:rsid w:val="00CC4DF2"/>
    <w:rsid w:val="00D005B6"/>
    <w:rsid w:val="00D01E86"/>
    <w:rsid w:val="00D04767"/>
    <w:rsid w:val="00D07B5D"/>
    <w:rsid w:val="00D159F4"/>
    <w:rsid w:val="00D37162"/>
    <w:rsid w:val="00D5168E"/>
    <w:rsid w:val="00D76B95"/>
    <w:rsid w:val="00D84B14"/>
    <w:rsid w:val="00DA5CBF"/>
    <w:rsid w:val="00DC06E8"/>
    <w:rsid w:val="00DC0DE1"/>
    <w:rsid w:val="00DF1BED"/>
    <w:rsid w:val="00E06E8B"/>
    <w:rsid w:val="00E12378"/>
    <w:rsid w:val="00E12C55"/>
    <w:rsid w:val="00E1479E"/>
    <w:rsid w:val="00E366A3"/>
    <w:rsid w:val="00E5112C"/>
    <w:rsid w:val="00E61768"/>
    <w:rsid w:val="00E62662"/>
    <w:rsid w:val="00E77803"/>
    <w:rsid w:val="00E821DD"/>
    <w:rsid w:val="00E92D7A"/>
    <w:rsid w:val="00EA506C"/>
    <w:rsid w:val="00F01E07"/>
    <w:rsid w:val="00F048AF"/>
    <w:rsid w:val="00F07625"/>
    <w:rsid w:val="00F344BE"/>
    <w:rsid w:val="00F345B4"/>
    <w:rsid w:val="00F45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2097E"/>
  <w15:chartTrackingRefBased/>
  <w15:docId w15:val="{3F8787AF-DC57-4155-AEB8-12C0EA47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B32"/>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732B32"/>
    <w:pPr>
      <w:keepNext/>
      <w:jc w:val="center"/>
      <w:outlineLvl w:val="1"/>
    </w:pPr>
    <w:rPr>
      <w:b/>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0DE1"/>
    <w:pPr>
      <w:tabs>
        <w:tab w:val="center" w:pos="4677"/>
        <w:tab w:val="right" w:pos="9355"/>
      </w:tabs>
    </w:pPr>
  </w:style>
  <w:style w:type="character" w:customStyle="1" w:styleId="a4">
    <w:name w:val="Верхний колонтитул Знак"/>
    <w:basedOn w:val="a0"/>
    <w:link w:val="a3"/>
    <w:uiPriority w:val="99"/>
    <w:rsid w:val="00DC0DE1"/>
  </w:style>
  <w:style w:type="paragraph" w:styleId="a5">
    <w:name w:val="footer"/>
    <w:basedOn w:val="a"/>
    <w:link w:val="a6"/>
    <w:uiPriority w:val="99"/>
    <w:unhideWhenUsed/>
    <w:rsid w:val="00DC0DE1"/>
    <w:pPr>
      <w:tabs>
        <w:tab w:val="center" w:pos="4677"/>
        <w:tab w:val="right" w:pos="9355"/>
      </w:tabs>
    </w:pPr>
  </w:style>
  <w:style w:type="character" w:customStyle="1" w:styleId="a6">
    <w:name w:val="Нижний колонтитул Знак"/>
    <w:basedOn w:val="a0"/>
    <w:link w:val="a5"/>
    <w:uiPriority w:val="99"/>
    <w:rsid w:val="00DC0DE1"/>
  </w:style>
  <w:style w:type="paragraph" w:styleId="a7">
    <w:name w:val="Plain Text"/>
    <w:basedOn w:val="a"/>
    <w:link w:val="a8"/>
    <w:uiPriority w:val="99"/>
    <w:semiHidden/>
    <w:unhideWhenUsed/>
    <w:rsid w:val="00DC0DE1"/>
    <w:rPr>
      <w:rFonts w:ascii="Consolas" w:hAnsi="Consolas"/>
      <w:sz w:val="21"/>
      <w:szCs w:val="21"/>
    </w:rPr>
  </w:style>
  <w:style w:type="character" w:customStyle="1" w:styleId="a8">
    <w:name w:val="Текст Знак"/>
    <w:basedOn w:val="a0"/>
    <w:link w:val="a7"/>
    <w:uiPriority w:val="99"/>
    <w:semiHidden/>
    <w:rsid w:val="00DC0DE1"/>
    <w:rPr>
      <w:rFonts w:ascii="Consolas" w:hAnsi="Consolas"/>
      <w:sz w:val="21"/>
      <w:szCs w:val="21"/>
    </w:rPr>
  </w:style>
  <w:style w:type="paragraph" w:styleId="a9">
    <w:name w:val="Balloon Text"/>
    <w:basedOn w:val="a"/>
    <w:link w:val="aa"/>
    <w:uiPriority w:val="99"/>
    <w:semiHidden/>
    <w:unhideWhenUsed/>
    <w:rsid w:val="00B06C3D"/>
    <w:rPr>
      <w:rFonts w:ascii="Segoe UI" w:hAnsi="Segoe UI" w:cs="Segoe UI"/>
      <w:sz w:val="18"/>
      <w:szCs w:val="18"/>
    </w:rPr>
  </w:style>
  <w:style w:type="character" w:customStyle="1" w:styleId="aa">
    <w:name w:val="Текст выноски Знак"/>
    <w:basedOn w:val="a0"/>
    <w:link w:val="a9"/>
    <w:uiPriority w:val="99"/>
    <w:semiHidden/>
    <w:rsid w:val="00B06C3D"/>
    <w:rPr>
      <w:rFonts w:ascii="Segoe UI" w:hAnsi="Segoe UI" w:cs="Segoe UI"/>
      <w:sz w:val="18"/>
      <w:szCs w:val="18"/>
    </w:rPr>
  </w:style>
  <w:style w:type="character" w:customStyle="1" w:styleId="20">
    <w:name w:val="Заголовок 2 Знак"/>
    <w:basedOn w:val="a0"/>
    <w:link w:val="2"/>
    <w:rsid w:val="00732B32"/>
    <w:rPr>
      <w:rFonts w:ascii="Times New Roman" w:eastAsia="Times New Roman" w:hAnsi="Times New Roman" w:cs="Times New Roman"/>
      <w:b/>
      <w:i/>
      <w:sz w:val="28"/>
      <w:szCs w:val="20"/>
      <w:lang w:eastAsia="ru-RU"/>
    </w:rPr>
  </w:style>
  <w:style w:type="paragraph" w:styleId="ab">
    <w:name w:val="Normal (Web)"/>
    <w:basedOn w:val="a"/>
    <w:uiPriority w:val="99"/>
    <w:semiHidden/>
    <w:unhideWhenUsed/>
    <w:rsid w:val="00E77803"/>
    <w:rPr>
      <w:sz w:val="24"/>
      <w:szCs w:val="24"/>
    </w:rPr>
  </w:style>
  <w:style w:type="paragraph" w:styleId="ac">
    <w:name w:val="List Paragraph"/>
    <w:basedOn w:val="a"/>
    <w:uiPriority w:val="34"/>
    <w:qFormat/>
    <w:rsid w:val="00A67921"/>
    <w:pPr>
      <w:ind w:left="720"/>
      <w:contextualSpacing/>
    </w:pPr>
  </w:style>
  <w:style w:type="character" w:styleId="ad">
    <w:name w:val="Hyperlink"/>
    <w:basedOn w:val="a0"/>
    <w:uiPriority w:val="99"/>
    <w:unhideWhenUsed/>
    <w:rsid w:val="00940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0457">
      <w:bodyDiv w:val="1"/>
      <w:marLeft w:val="0"/>
      <w:marRight w:val="0"/>
      <w:marTop w:val="0"/>
      <w:marBottom w:val="0"/>
      <w:divBdr>
        <w:top w:val="none" w:sz="0" w:space="0" w:color="auto"/>
        <w:left w:val="none" w:sz="0" w:space="0" w:color="auto"/>
        <w:bottom w:val="none" w:sz="0" w:space="0" w:color="auto"/>
        <w:right w:val="none" w:sz="0" w:space="0" w:color="auto"/>
      </w:divBdr>
    </w:div>
    <w:div w:id="809829960">
      <w:bodyDiv w:val="1"/>
      <w:marLeft w:val="0"/>
      <w:marRight w:val="0"/>
      <w:marTop w:val="0"/>
      <w:marBottom w:val="0"/>
      <w:divBdr>
        <w:top w:val="none" w:sz="0" w:space="0" w:color="auto"/>
        <w:left w:val="none" w:sz="0" w:space="0" w:color="auto"/>
        <w:bottom w:val="none" w:sz="0" w:space="0" w:color="auto"/>
        <w:right w:val="none" w:sz="0" w:space="0" w:color="auto"/>
      </w:divBdr>
    </w:div>
    <w:div w:id="916553238">
      <w:bodyDiv w:val="1"/>
      <w:marLeft w:val="0"/>
      <w:marRight w:val="0"/>
      <w:marTop w:val="0"/>
      <w:marBottom w:val="0"/>
      <w:divBdr>
        <w:top w:val="none" w:sz="0" w:space="0" w:color="auto"/>
        <w:left w:val="none" w:sz="0" w:space="0" w:color="auto"/>
        <w:bottom w:val="none" w:sz="0" w:space="0" w:color="auto"/>
        <w:right w:val="none" w:sz="0" w:space="0" w:color="auto"/>
      </w:divBdr>
    </w:div>
    <w:div w:id="142981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hdphoto" Target="media/hdphoto5.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07/relationships/hdphoto" Target="media/hdphoto2.wdp"/><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4.wdp"/></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416</Words>
  <Characters>2373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Виктория</cp:lastModifiedBy>
  <cp:revision>5</cp:revision>
  <cp:lastPrinted>2024-09-06T07:20:00Z</cp:lastPrinted>
  <dcterms:created xsi:type="dcterms:W3CDTF">2026-09-07T10:32:00Z</dcterms:created>
  <dcterms:modified xsi:type="dcterms:W3CDTF">2026-09-09T07:08:00Z</dcterms:modified>
</cp:coreProperties>
</file>